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413"/>
      </w:tblGrid>
      <w:tr w:rsidR="000B1FDD" w:rsidRPr="00FA197A" w14:paraId="1A101096" w14:textId="77777777" w:rsidTr="002C60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tcMar>
              <w:top w:w="0" w:type="dxa"/>
              <w:bottom w:w="0" w:type="dxa"/>
            </w:tcMar>
          </w:tcPr>
          <w:p w14:paraId="1041FBCA" w14:textId="77777777" w:rsidR="000B1FDD" w:rsidRPr="00857584" w:rsidRDefault="000B1FDD" w:rsidP="006A790F">
            <w:pPr>
              <w:pStyle w:val="a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54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tcMar>
              <w:top w:w="0" w:type="dxa"/>
              <w:bottom w:w="0" w:type="dxa"/>
            </w:tcMar>
          </w:tcPr>
          <w:p w14:paraId="4E652A2E" w14:textId="77777777" w:rsidR="000B1FDD" w:rsidRPr="00857584" w:rsidRDefault="000B1FDD" w:rsidP="00DA6E34">
            <w:pPr>
              <w:pStyle w:val="ad"/>
              <w:spacing w:after="0"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 w:rsidRPr="001E675A">
              <w:rPr>
                <w:rFonts w:ascii="Times New Roman" w:hAnsi="Times New Roman"/>
                <w:b w:val="0"/>
                <w:caps w:val="0"/>
                <w:sz w:val="30"/>
                <w:szCs w:val="22"/>
                <w:lang w:eastAsia="en-US"/>
              </w:rPr>
              <w:t>УТВЕРЖДЕН</w:t>
            </w:r>
          </w:p>
        </w:tc>
      </w:tr>
      <w:tr w:rsidR="000B1FDD" w:rsidRPr="00FA197A" w14:paraId="2AED71D3" w14:textId="77777777" w:rsidTr="002C60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6" w:type="dxa"/>
            <w:tcBorders>
              <w:left w:val="none" w:sz="0" w:space="0" w:color="auto"/>
              <w:right w:val="none" w:sz="0" w:space="0" w:color="auto"/>
            </w:tcBorders>
            <w:tcMar>
              <w:top w:w="0" w:type="dxa"/>
              <w:bottom w:w="0" w:type="dxa"/>
            </w:tcMar>
          </w:tcPr>
          <w:p w14:paraId="75591737" w14:textId="77777777" w:rsidR="000B1FDD" w:rsidRPr="00857584" w:rsidRDefault="000B1FDD" w:rsidP="006A790F">
            <w:pPr>
              <w:spacing w:after="0"/>
              <w:rPr>
                <w:szCs w:val="24"/>
                <w:lang w:eastAsia="x-none"/>
              </w:rPr>
            </w:pPr>
          </w:p>
        </w:tc>
        <w:tc>
          <w:tcPr>
            <w:tcW w:w="5413" w:type="dxa"/>
            <w:tcMar>
              <w:top w:w="0" w:type="dxa"/>
              <w:bottom w:w="0" w:type="dxa"/>
            </w:tcMar>
          </w:tcPr>
          <w:p w14:paraId="75DC992E" w14:textId="77777777" w:rsidR="000B1FDD" w:rsidRPr="00857584" w:rsidRDefault="000B1FDD" w:rsidP="006A790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eastAsia="x-none"/>
              </w:rPr>
            </w:pPr>
            <w:r w:rsidRPr="00FA197A">
              <w:rPr>
                <w:szCs w:val="24"/>
                <w:lang w:eastAsia="x-none"/>
              </w:rPr>
              <w:t>Решением Коллегии</w:t>
            </w:r>
            <w:r w:rsidRPr="00FA197A">
              <w:rPr>
                <w:szCs w:val="24"/>
                <w:lang w:eastAsia="x-none"/>
              </w:rPr>
              <w:br/>
              <w:t>Евразийской экономической комиссии</w:t>
            </w:r>
          </w:p>
        </w:tc>
      </w:tr>
      <w:tr w:rsidR="000B1FDD" w:rsidRPr="00FA197A" w14:paraId="32020150" w14:textId="77777777" w:rsidTr="002C60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9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tcMar>
              <w:top w:w="0" w:type="dxa"/>
              <w:bottom w:w="0" w:type="dxa"/>
            </w:tcMar>
          </w:tcPr>
          <w:p w14:paraId="723465B8" w14:textId="77777777" w:rsidR="000B1FDD" w:rsidRPr="00857584" w:rsidRDefault="000B1FDD" w:rsidP="006A790F">
            <w:pPr>
              <w:spacing w:after="0"/>
              <w:rPr>
                <w:szCs w:val="24"/>
                <w:lang w:eastAsia="x-none"/>
              </w:rPr>
            </w:pPr>
          </w:p>
        </w:tc>
        <w:tc>
          <w:tcPr>
            <w:tcW w:w="5413" w:type="dxa"/>
            <w:tcMar>
              <w:top w:w="0" w:type="dxa"/>
              <w:bottom w:w="0" w:type="dxa"/>
            </w:tcMar>
          </w:tcPr>
          <w:p w14:paraId="5F2F3B47" w14:textId="0E504D2F" w:rsidR="000B1FDD" w:rsidRPr="00857584" w:rsidRDefault="00A0448C" w:rsidP="00DA6E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  <w:lang w:eastAsia="x-none"/>
              </w:rPr>
            </w:pPr>
            <w:r>
              <w:rPr>
                <w:szCs w:val="24"/>
                <w:lang w:eastAsia="x-none"/>
              </w:rPr>
              <w:t>о</w:t>
            </w:r>
            <w:r w:rsidRPr="005D024A">
              <w:rPr>
                <w:szCs w:val="24"/>
                <w:lang w:eastAsia="x-none"/>
              </w:rPr>
              <w:t>т</w:t>
            </w:r>
            <w:r>
              <w:rPr>
                <w:szCs w:val="24"/>
                <w:lang w:eastAsia="x-none"/>
              </w:rPr>
              <w:t xml:space="preserve"> 30 августа</w:t>
            </w:r>
            <w:r w:rsidRPr="005D024A">
              <w:rPr>
                <w:szCs w:val="24"/>
                <w:lang w:eastAsia="x-none"/>
              </w:rPr>
              <w:t xml:space="preserve"> 20</w:t>
            </w:r>
            <w:r>
              <w:rPr>
                <w:szCs w:val="24"/>
                <w:lang w:eastAsia="x-none"/>
              </w:rPr>
              <w:t>16</w:t>
            </w:r>
            <w:r w:rsidRPr="005D024A">
              <w:rPr>
                <w:szCs w:val="24"/>
                <w:lang w:eastAsia="x-none"/>
              </w:rPr>
              <w:t xml:space="preserve"> г. № </w:t>
            </w:r>
            <w:r>
              <w:rPr>
                <w:szCs w:val="24"/>
                <w:lang w:eastAsia="x-none"/>
              </w:rPr>
              <w:t>94</w:t>
            </w:r>
          </w:p>
        </w:tc>
      </w:tr>
    </w:tbl>
    <w:p w14:paraId="11F930D5" w14:textId="77777777" w:rsidR="000B7CD7" w:rsidRDefault="000B7CD7" w:rsidP="000B7CD7">
      <w:pPr>
        <w:pStyle w:val="a5"/>
        <w:spacing w:before="0"/>
        <w:rPr>
          <w:rFonts w:ascii="Times New Roman" w:eastAsia="Times New Roman" w:hAnsi="Times New Roman"/>
        </w:rPr>
      </w:pPr>
    </w:p>
    <w:p w14:paraId="4035A601" w14:textId="77777777" w:rsidR="00102599" w:rsidRPr="00857584" w:rsidRDefault="00102599" w:rsidP="000B7CD7">
      <w:pPr>
        <w:pStyle w:val="a5"/>
        <w:spacing w:before="0"/>
        <w:rPr>
          <w:rFonts w:ascii="Times New Roman" w:eastAsia="Times New Roman" w:hAnsi="Times New Roman"/>
        </w:rPr>
      </w:pPr>
    </w:p>
    <w:p w14:paraId="0DA8704E" w14:textId="77777777" w:rsidR="004911D8" w:rsidRPr="007424C7" w:rsidRDefault="004911D8" w:rsidP="004911D8">
      <w:pPr>
        <w:pStyle w:val="a5"/>
        <w:spacing w:before="0"/>
        <w:rPr>
          <w:rFonts w:asciiTheme="minorHAnsi" w:hAnsiTheme="minorHAnsi"/>
        </w:rPr>
      </w:pPr>
      <w:r>
        <w:t>Порядок</w:t>
      </w:r>
    </w:p>
    <w:p w14:paraId="00E1E2BB" w14:textId="4AA3A229" w:rsidR="000B1FDD" w:rsidRPr="009B50D4" w:rsidRDefault="000B1FDD" w:rsidP="000B1FDD">
      <w:pPr>
        <w:pStyle w:val="a4"/>
        <w:spacing w:after="0"/>
      </w:pPr>
      <w:r w:rsidRPr="001E675A">
        <w:t>присоединения к общему процессу «</w:t>
      </w:r>
      <w:r w:rsidR="00B30A0F" w:rsidRPr="00BB73A4">
        <w:rPr>
          <w:noProof/>
          <w:szCs w:val="30"/>
        </w:rPr>
        <w:t xml:space="preserve">Формирование, ведение и использование единой информационной базы </w:t>
      </w:r>
      <w:r w:rsidR="00B30A0F">
        <w:rPr>
          <w:noProof/>
          <w:szCs w:val="30"/>
        </w:rPr>
        <w:t xml:space="preserve">данных </w:t>
      </w:r>
      <w:r w:rsidR="00B30A0F" w:rsidRPr="00BB73A4">
        <w:rPr>
          <w:noProof/>
          <w:szCs w:val="30"/>
        </w:rPr>
        <w:t>мониторинга безопасности, качества и эффективности медицинских изделий</w:t>
      </w:r>
      <w:r w:rsidRPr="009B50D4">
        <w:t>»</w:t>
      </w:r>
    </w:p>
    <w:p w14:paraId="74C3DECC" w14:textId="77777777" w:rsidR="00185FF8" w:rsidRPr="00880031" w:rsidRDefault="00185FF8" w:rsidP="00185FF8">
      <w:pPr>
        <w:pStyle w:val="1"/>
        <w:spacing w:before="360" w:after="360"/>
        <w:contextualSpacing w:val="0"/>
        <w:rPr>
          <w:rFonts w:cs="Times New Roman"/>
        </w:rPr>
      </w:pPr>
      <w:proofErr w:type="gramStart"/>
      <w:r w:rsidRPr="00296C07">
        <w:rPr>
          <w:rFonts w:cs="Times New Roman"/>
          <w:lang w:val="en-US"/>
        </w:rPr>
        <w:t>I</w:t>
      </w:r>
      <w:r w:rsidRPr="00880031">
        <w:rPr>
          <w:rFonts w:cs="Times New Roman"/>
        </w:rPr>
        <w:t>.</w:t>
      </w:r>
      <w:proofErr w:type="gramEnd"/>
      <w:r w:rsidRPr="00880031">
        <w:rPr>
          <w:rFonts w:cs="Times New Roman"/>
        </w:rPr>
        <w:t> </w:t>
      </w:r>
      <w:r w:rsidRPr="00880031">
        <w:rPr>
          <w:rFonts w:cs="Times New Roman"/>
        </w:rPr>
        <w:t>Общие положения</w:t>
      </w:r>
    </w:p>
    <w:p w14:paraId="1D2CF783" w14:textId="0DE4AA3C" w:rsidR="00B30A0F" w:rsidRDefault="0009600B" w:rsidP="002722CA">
      <w:pPr>
        <w:pStyle w:val="af8"/>
        <w:tabs>
          <w:tab w:val="left" w:pos="1134"/>
        </w:tabs>
        <w:outlineLvl w:val="2"/>
      </w:pPr>
      <w:r w:rsidRPr="00F23926">
        <w:rPr>
          <w:rFonts w:ascii="Times New Roman" w:hAnsi="Times New Roman" w:cs="Times New Roman"/>
          <w:lang w:val="ru-RU"/>
        </w:rPr>
        <w:t>1.</w:t>
      </w:r>
      <w:r w:rsidRPr="00F23926">
        <w:rPr>
          <w:rFonts w:ascii="Times New Roman" w:hAnsi="Times New Roman" w:cs="Times New Roman"/>
        </w:rPr>
        <w:t> </w:t>
      </w:r>
      <w:r w:rsidR="004D3404" w:rsidRPr="001E675A">
        <w:rPr>
          <w:rFonts w:ascii="Times New Roman" w:hAnsi="Times New Roman" w:cs="Times New Roman"/>
          <w:lang w:val="ru-RU"/>
        </w:rPr>
        <w:t>Настоящий Порядок разработан в соответствии со следующими актами, входящими в право Евразийского экономического союза</w:t>
      </w:r>
      <w:r w:rsidR="00636D65">
        <w:rPr>
          <w:rFonts w:ascii="Times New Roman" w:hAnsi="Times New Roman" w:cs="Times New Roman"/>
          <w:lang w:val="ru-RU"/>
        </w:rPr>
        <w:br/>
        <w:t>(далее – Союз)</w:t>
      </w:r>
      <w:r w:rsidR="004D3404" w:rsidRPr="001E675A">
        <w:rPr>
          <w:rFonts w:ascii="Times New Roman" w:hAnsi="Times New Roman" w:cs="Times New Roman"/>
          <w:lang w:val="ru-RU"/>
        </w:rPr>
        <w:t>:</w:t>
      </w:r>
      <w:bookmarkStart w:id="0" w:name="_GoBack"/>
      <w:bookmarkEnd w:id="0"/>
    </w:p>
    <w:p w14:paraId="0210025D" w14:textId="77777777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Договор о Евразийском экономическом союзе от 29 мая 2014 года;</w:t>
      </w:r>
    </w:p>
    <w:p w14:paraId="5837EB89" w14:textId="3302CFA5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Соглашение о единых принципах и правилах обращения медицинских изделий (изделий медицинского назначения и медицинской техники) в рамках Евр</w:t>
      </w:r>
      <w:r>
        <w:rPr>
          <w:rFonts w:eastAsia="Times New Roman" w:cs="Times New Roman"/>
          <w:noProof/>
          <w:color w:val="000000"/>
          <w:szCs w:val="24"/>
          <w:lang w:eastAsia="x-none"/>
        </w:rPr>
        <w:t xml:space="preserve">азийского экономического союза </w:t>
      </w: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от 23 декабря 2014 года;</w:t>
      </w:r>
    </w:p>
    <w:p w14:paraId="4E839626" w14:textId="706057CC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Решение Высшего Евразийского экономического совета</w:t>
      </w:r>
      <w:r>
        <w:rPr>
          <w:rFonts w:eastAsia="Times New Roman" w:cs="Times New Roman"/>
          <w:noProof/>
          <w:color w:val="000000"/>
          <w:szCs w:val="24"/>
          <w:lang w:eastAsia="x-none"/>
        </w:rPr>
        <w:t xml:space="preserve"> </w:t>
      </w: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от 23 декабря 2014 г. № 109 «О реализации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союза»;</w:t>
      </w:r>
    </w:p>
    <w:p w14:paraId="69DA2AD9" w14:textId="2EB7DA5B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Решение Совета Евразийской экономической комиссии от 12 февраля 2016 г. № 30 «Об утверждении Порядка формирования и ведения информационной системы в сфере обращения медицинских изделий»;</w:t>
      </w:r>
    </w:p>
    <w:p w14:paraId="3D74CF08" w14:textId="11D836B8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 xml:space="preserve">Решение Коллегии Евразийской экономической комиссии от 6 ноября 2014 г. № 200 «О технологических документах, </w:t>
      </w: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lastRenderedPageBreak/>
        <w:t>регламентирующих информационное взаимодействие при реализации средствами интегрированной информационной системы внешней и взаимной торговли общих процессов»;</w:t>
      </w:r>
    </w:p>
    <w:p w14:paraId="72985F70" w14:textId="34BEABF9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Решение Коллегии Евразийской экономической комиссии</w:t>
      </w:r>
      <w:r>
        <w:rPr>
          <w:rFonts w:eastAsia="Times New Roman" w:cs="Times New Roman"/>
          <w:noProof/>
          <w:color w:val="000000"/>
          <w:szCs w:val="24"/>
          <w:lang w:eastAsia="x-none"/>
        </w:rPr>
        <w:t xml:space="preserve"> </w:t>
      </w: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от 27 января 2015 г. № 5 «Об утверждении Правил электронного обмена данными в интегрированной информационной системе внешней и взаимной торговли»;</w:t>
      </w:r>
    </w:p>
    <w:p w14:paraId="36402090" w14:textId="3BEC3FF0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 xml:space="preserve">Решение Коллегии Евразийской экономической комиссии от 14 апреля 2015 г. № 29 «О перечне общих процессов в рамках Евразийского экономического союза и внесении изменения в Решение Коллегии Евразийской экономической комиссии от 19 августа 2014 г. </w:t>
      </w:r>
    </w:p>
    <w:p w14:paraId="552E0A08" w14:textId="77777777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№ 132»;</w:t>
      </w:r>
    </w:p>
    <w:p w14:paraId="5868B482" w14:textId="40F2C13E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Решение Коллегии Евразийской экономической комиссии</w:t>
      </w:r>
      <w:r>
        <w:rPr>
          <w:rFonts w:eastAsia="Times New Roman" w:cs="Times New Roman"/>
          <w:noProof/>
          <w:color w:val="000000"/>
          <w:szCs w:val="24"/>
          <w:lang w:eastAsia="x-none"/>
        </w:rPr>
        <w:t xml:space="preserve"> </w:t>
      </w: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от 9 июня 2015 г. № 63 «О Методике анализа, оптимизации, гармонизации и описания общих процессов в рамках Евразийского экономического союза»;</w:t>
      </w:r>
    </w:p>
    <w:p w14:paraId="4671483E" w14:textId="51FC8F3E" w:rsidR="002722CA" w:rsidRP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Решение Коллегии Евра</w:t>
      </w:r>
      <w:r>
        <w:rPr>
          <w:rFonts w:eastAsia="Times New Roman" w:cs="Times New Roman"/>
          <w:noProof/>
          <w:color w:val="000000"/>
          <w:szCs w:val="24"/>
          <w:lang w:eastAsia="x-none"/>
        </w:rPr>
        <w:t xml:space="preserve">зийской экономической комиссии </w:t>
      </w: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от 28 сентября 2015 г. № 125 «Об утверждении Положения об обмене электронными документами при трансграничном взаимодействии органов государственной власти государств – членов Евразийского экономического союза между собой и с Евразийской экономической комиссией»;</w:t>
      </w:r>
    </w:p>
    <w:p w14:paraId="3F3738D6" w14:textId="1E86FAEE" w:rsidR="002722CA" w:rsidRDefault="002722CA" w:rsidP="002722CA">
      <w:pPr>
        <w:spacing w:after="0" w:line="360" w:lineRule="auto"/>
        <w:ind w:firstLine="709"/>
        <w:rPr>
          <w:rFonts w:eastAsia="Times New Roman" w:cs="Times New Roman"/>
          <w:noProof/>
          <w:color w:val="000000"/>
          <w:szCs w:val="24"/>
          <w:lang w:eastAsia="x-none"/>
        </w:rPr>
      </w:pP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Решение Коллегии Евра</w:t>
      </w:r>
      <w:r>
        <w:rPr>
          <w:rFonts w:eastAsia="Times New Roman" w:cs="Times New Roman"/>
          <w:noProof/>
          <w:color w:val="000000"/>
          <w:szCs w:val="24"/>
          <w:lang w:eastAsia="x-none"/>
        </w:rPr>
        <w:t xml:space="preserve">зийской экономической комиссии </w:t>
      </w:r>
      <w:r w:rsidRPr="002722CA">
        <w:rPr>
          <w:rFonts w:eastAsia="Times New Roman" w:cs="Times New Roman"/>
          <w:noProof/>
          <w:color w:val="000000"/>
          <w:szCs w:val="24"/>
          <w:lang w:eastAsia="x-none"/>
        </w:rPr>
        <w:t>от 22 декабря 2015 г. № 174 «Об утверждении Правил проведения мониторинга безопасности, качества и эффективности медицинских изделий».</w:t>
      </w:r>
    </w:p>
    <w:p w14:paraId="3DBFAF8E" w14:textId="77777777" w:rsidR="000B1FDD" w:rsidRPr="009D618E" w:rsidRDefault="000B1FDD" w:rsidP="00FA4B6C">
      <w:pPr>
        <w:pStyle w:val="1"/>
        <w:spacing w:after="360"/>
        <w:contextualSpacing w:val="0"/>
        <w:rPr>
          <w:rFonts w:cs="Times New Roman"/>
        </w:rPr>
      </w:pPr>
      <w:r w:rsidRPr="00722B3E">
        <w:rPr>
          <w:rFonts w:cs="Times New Roman"/>
          <w:lang w:val="en-US"/>
        </w:rPr>
        <w:lastRenderedPageBreak/>
        <w:t>II</w:t>
      </w:r>
      <w:r w:rsidRPr="009D618E">
        <w:rPr>
          <w:rFonts w:cs="Times New Roman"/>
        </w:rPr>
        <w:t>.</w:t>
      </w:r>
      <w:r w:rsidRPr="009D618E">
        <w:rPr>
          <w:rFonts w:cs="Times New Roman"/>
          <w:lang w:val="en-US"/>
        </w:rPr>
        <w:t> </w:t>
      </w:r>
      <w:r w:rsidRPr="009D618E">
        <w:rPr>
          <w:rFonts w:cs="Times New Roman"/>
        </w:rPr>
        <w:t>Область применения</w:t>
      </w:r>
    </w:p>
    <w:p w14:paraId="7DBEB9AB" w14:textId="2C521CAF" w:rsidR="0009600B" w:rsidRPr="009D618E" w:rsidRDefault="0009600B" w:rsidP="0009600B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 w:rsidRPr="00BC4F3E">
        <w:rPr>
          <w:rFonts w:ascii="Times New Roman" w:hAnsi="Times New Roman" w:cs="Times New Roman"/>
          <w:lang w:val="ru-RU"/>
        </w:rPr>
        <w:t>2</w:t>
      </w:r>
      <w:r w:rsidR="000B1FDD" w:rsidRPr="00BC4F3E">
        <w:rPr>
          <w:rFonts w:ascii="Times New Roman" w:hAnsi="Times New Roman" w:cs="Times New Roman"/>
          <w:lang w:val="ru-RU"/>
        </w:rPr>
        <w:t>.</w:t>
      </w:r>
      <w:r w:rsidR="000B1FDD" w:rsidRPr="00BC4F3E">
        <w:rPr>
          <w:rFonts w:ascii="Times New Roman" w:hAnsi="Times New Roman" w:cs="Times New Roman"/>
        </w:rPr>
        <w:t> </w:t>
      </w:r>
      <w:proofErr w:type="gramStart"/>
      <w:r w:rsidR="009D618E" w:rsidRPr="009D618E">
        <w:rPr>
          <w:rFonts w:ascii="Times New Roman" w:hAnsi="Times New Roman" w:cs="Times New Roman"/>
          <w:lang w:val="ru-RU"/>
        </w:rPr>
        <w:t xml:space="preserve">Настоящий Порядок определяет </w:t>
      </w:r>
      <w:r w:rsidR="009D618E" w:rsidRPr="00BC4F3E">
        <w:rPr>
          <w:rFonts w:ascii="Times New Roman" w:hAnsi="Times New Roman" w:cs="Times New Roman"/>
          <w:lang w:val="ru-RU"/>
        </w:rPr>
        <w:t xml:space="preserve">требования к </w:t>
      </w:r>
      <w:r w:rsidR="00C75CF7">
        <w:rPr>
          <w:rFonts w:ascii="Times New Roman" w:hAnsi="Times New Roman" w:cs="Times New Roman"/>
          <w:lang w:val="ru-RU"/>
        </w:rPr>
        <w:t>составу и содержанию процедур</w:t>
      </w:r>
      <w:r w:rsidR="009D618E" w:rsidRPr="00BC4F3E">
        <w:rPr>
          <w:rFonts w:ascii="Times New Roman" w:hAnsi="Times New Roman" w:cs="Times New Roman"/>
          <w:lang w:val="ru-RU"/>
        </w:rPr>
        <w:t xml:space="preserve"> </w:t>
      </w:r>
      <w:r w:rsidR="00F7005A">
        <w:rPr>
          <w:rFonts w:ascii="Times New Roman" w:hAnsi="Times New Roman" w:cs="Times New Roman"/>
          <w:lang w:val="ru-RU"/>
        </w:rPr>
        <w:t xml:space="preserve">введения в действие </w:t>
      </w:r>
      <w:r w:rsidR="00F7005A" w:rsidRPr="00BC4F3E">
        <w:rPr>
          <w:rFonts w:ascii="Times New Roman" w:hAnsi="Times New Roman" w:cs="Times New Roman"/>
          <w:lang w:val="ru-RU"/>
        </w:rPr>
        <w:t>обще</w:t>
      </w:r>
      <w:r w:rsidR="00F7005A">
        <w:rPr>
          <w:rFonts w:ascii="Times New Roman" w:hAnsi="Times New Roman" w:cs="Times New Roman"/>
          <w:lang w:val="ru-RU"/>
        </w:rPr>
        <w:t>го</w:t>
      </w:r>
      <w:r w:rsidR="00F7005A" w:rsidRPr="00BC4F3E">
        <w:rPr>
          <w:rFonts w:ascii="Times New Roman" w:hAnsi="Times New Roman" w:cs="Times New Roman"/>
          <w:lang w:val="ru-RU"/>
        </w:rPr>
        <w:t xml:space="preserve"> процесс</w:t>
      </w:r>
      <w:r w:rsidR="00F7005A">
        <w:rPr>
          <w:rFonts w:ascii="Times New Roman" w:hAnsi="Times New Roman" w:cs="Times New Roman"/>
          <w:lang w:val="ru-RU"/>
        </w:rPr>
        <w:t>а</w:t>
      </w:r>
      <w:r w:rsidR="00F7005A" w:rsidRPr="00BC4F3E">
        <w:rPr>
          <w:rFonts w:ascii="Times New Roman" w:hAnsi="Times New Roman" w:cs="Times New Roman"/>
          <w:lang w:val="ru-RU"/>
        </w:rPr>
        <w:t xml:space="preserve"> «</w:t>
      </w:r>
      <w:r w:rsidR="00B30A0F" w:rsidRPr="00AD34D3">
        <w:rPr>
          <w:rFonts w:ascii="Times New Roman" w:hAnsi="Times New Roman" w:cs="Times New Roman"/>
          <w:lang w:val="ru-RU"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="00B30A0F" w:rsidRPr="00BC4F3E">
        <w:rPr>
          <w:rFonts w:ascii="Times New Roman" w:hAnsi="Times New Roman" w:cs="Times New Roman"/>
          <w:lang w:val="ru-RU"/>
        </w:rPr>
        <w:t xml:space="preserve">» </w:t>
      </w:r>
      <w:r w:rsidR="00B30A0F" w:rsidRPr="00694D89">
        <w:rPr>
          <w:rFonts w:ascii="Times New Roman" w:hAnsi="Times New Roman"/>
          <w:lang w:val="ru-RU"/>
        </w:rPr>
        <w:t>(</w:t>
      </w:r>
      <w:r w:rsidR="00B30A0F" w:rsidRPr="00694D89">
        <w:rPr>
          <w:rFonts w:ascii="Times New Roman" w:hAnsi="Times New Roman"/>
        </w:rPr>
        <w:t>P</w:t>
      </w:r>
      <w:r w:rsidR="00B30A0F" w:rsidRPr="00694D89">
        <w:rPr>
          <w:rFonts w:ascii="Times New Roman" w:hAnsi="Times New Roman"/>
          <w:lang w:val="ru-RU"/>
        </w:rPr>
        <w:t>.</w:t>
      </w:r>
      <w:r w:rsidR="00B30A0F" w:rsidRPr="00694D89">
        <w:rPr>
          <w:rFonts w:ascii="Times New Roman" w:hAnsi="Times New Roman"/>
        </w:rPr>
        <w:t>MM</w:t>
      </w:r>
      <w:r w:rsidR="00B30A0F" w:rsidRPr="00694D89">
        <w:rPr>
          <w:rFonts w:ascii="Times New Roman" w:hAnsi="Times New Roman"/>
          <w:lang w:val="ru-RU"/>
        </w:rPr>
        <w:t>.0</w:t>
      </w:r>
      <w:r w:rsidR="00B30A0F">
        <w:rPr>
          <w:rFonts w:ascii="Times New Roman" w:hAnsi="Times New Roman"/>
          <w:lang w:val="ru-RU"/>
        </w:rPr>
        <w:t>8</w:t>
      </w:r>
      <w:r w:rsidR="00B30A0F" w:rsidRPr="00694D89">
        <w:rPr>
          <w:rFonts w:ascii="Times New Roman" w:hAnsi="Times New Roman"/>
          <w:lang w:val="ru-RU"/>
        </w:rPr>
        <w:t>)</w:t>
      </w:r>
      <w:r w:rsidR="00F7005A" w:rsidRPr="00BC4F3E">
        <w:rPr>
          <w:rFonts w:ascii="Times New Roman" w:hAnsi="Times New Roman" w:cs="Times New Roman"/>
          <w:lang w:val="ru-RU"/>
        </w:rPr>
        <w:t xml:space="preserve"> (далее – общий процесс)</w:t>
      </w:r>
      <w:r w:rsidR="00102599">
        <w:rPr>
          <w:rFonts w:ascii="Times New Roman" w:hAnsi="Times New Roman" w:cs="Times New Roman"/>
          <w:lang w:val="ru-RU"/>
        </w:rPr>
        <w:t xml:space="preserve"> и</w:t>
      </w:r>
      <w:r w:rsidR="00F7005A" w:rsidRPr="00633714">
        <w:rPr>
          <w:rFonts w:ascii="Times New Roman" w:hAnsi="Times New Roman" w:cs="Times New Roman"/>
          <w:lang w:val="ru-RU"/>
        </w:rPr>
        <w:t xml:space="preserve"> </w:t>
      </w:r>
      <w:r w:rsidR="009D618E" w:rsidRPr="00BC4F3E">
        <w:rPr>
          <w:rFonts w:ascii="Times New Roman" w:hAnsi="Times New Roman" w:cs="Times New Roman"/>
          <w:lang w:val="ru-RU"/>
        </w:rPr>
        <w:t>присоединени</w:t>
      </w:r>
      <w:r w:rsidR="00F7005A">
        <w:rPr>
          <w:rFonts w:ascii="Times New Roman" w:hAnsi="Times New Roman" w:cs="Times New Roman"/>
          <w:lang w:val="ru-RU"/>
        </w:rPr>
        <w:t>я</w:t>
      </w:r>
      <w:r w:rsidR="009D618E" w:rsidRPr="00BC4F3E">
        <w:rPr>
          <w:rFonts w:ascii="Times New Roman" w:hAnsi="Times New Roman" w:cs="Times New Roman"/>
          <w:lang w:val="ru-RU"/>
        </w:rPr>
        <w:t xml:space="preserve"> нового участника к общему процессу</w:t>
      </w:r>
      <w:r w:rsidR="00C75CF7">
        <w:rPr>
          <w:rFonts w:ascii="Times New Roman" w:hAnsi="Times New Roman" w:cs="Times New Roman"/>
          <w:lang w:val="ru-RU"/>
        </w:rPr>
        <w:t xml:space="preserve">, а также </w:t>
      </w:r>
      <w:r w:rsidR="006A790F">
        <w:rPr>
          <w:rFonts w:ascii="Times New Roman" w:hAnsi="Times New Roman" w:cs="Times New Roman"/>
          <w:lang w:val="ru-RU"/>
        </w:rPr>
        <w:t xml:space="preserve">требования </w:t>
      </w:r>
      <w:r w:rsidR="00C75CF7">
        <w:rPr>
          <w:rFonts w:ascii="Times New Roman" w:hAnsi="Times New Roman" w:cs="Times New Roman"/>
          <w:lang w:val="ru-RU"/>
        </w:rPr>
        <w:t xml:space="preserve">к осуществляемому при </w:t>
      </w:r>
      <w:r w:rsidR="00F7005A">
        <w:rPr>
          <w:rFonts w:ascii="Times New Roman" w:hAnsi="Times New Roman" w:cs="Times New Roman"/>
          <w:lang w:val="ru-RU"/>
        </w:rPr>
        <w:t xml:space="preserve">их </w:t>
      </w:r>
      <w:r w:rsidR="003C6CB4">
        <w:rPr>
          <w:rFonts w:ascii="Times New Roman" w:hAnsi="Times New Roman" w:cs="Times New Roman"/>
          <w:lang w:val="ru-RU"/>
        </w:rPr>
        <w:t>выполнени</w:t>
      </w:r>
      <w:r w:rsidR="00F7005A">
        <w:rPr>
          <w:rFonts w:ascii="Times New Roman" w:hAnsi="Times New Roman" w:cs="Times New Roman"/>
          <w:lang w:val="ru-RU"/>
        </w:rPr>
        <w:t>и</w:t>
      </w:r>
      <w:r w:rsidR="00C75CF7">
        <w:rPr>
          <w:rFonts w:ascii="Times New Roman" w:hAnsi="Times New Roman" w:cs="Times New Roman"/>
          <w:lang w:val="ru-RU"/>
        </w:rPr>
        <w:t xml:space="preserve"> </w:t>
      </w:r>
      <w:r w:rsidR="00C75CF7" w:rsidRPr="00BC4F3E">
        <w:rPr>
          <w:rFonts w:ascii="Times New Roman" w:hAnsi="Times New Roman" w:cs="Times New Roman"/>
          <w:lang w:val="ru-RU"/>
        </w:rPr>
        <w:t>информационному взаимодействию</w:t>
      </w:r>
      <w:r w:rsidR="009D618E" w:rsidRPr="00BC4F3E">
        <w:rPr>
          <w:rFonts w:ascii="Times New Roman" w:hAnsi="Times New Roman" w:cs="Times New Roman"/>
          <w:lang w:val="ru-RU"/>
        </w:rPr>
        <w:t>.</w:t>
      </w:r>
      <w:proofErr w:type="gramEnd"/>
    </w:p>
    <w:p w14:paraId="4158A3CD" w14:textId="77777777" w:rsidR="000B1FDD" w:rsidRPr="009F62CB" w:rsidRDefault="000B1FDD" w:rsidP="003D3DA4">
      <w:pPr>
        <w:pStyle w:val="1"/>
        <w:spacing w:after="360"/>
        <w:rPr>
          <w:rFonts w:cs="Times New Roman"/>
        </w:rPr>
      </w:pPr>
      <w:r w:rsidRPr="00BC4F3E">
        <w:rPr>
          <w:rFonts w:cs="Times New Roman"/>
          <w:lang w:val="en-US"/>
        </w:rPr>
        <w:t>III</w:t>
      </w:r>
      <w:r w:rsidRPr="001E675A">
        <w:rPr>
          <w:rFonts w:cs="Times New Roman"/>
        </w:rPr>
        <w:t>.</w:t>
      </w:r>
      <w:r w:rsidRPr="00BC4F3E">
        <w:rPr>
          <w:rFonts w:cs="Times New Roman"/>
          <w:lang w:val="en-US"/>
        </w:rPr>
        <w:t> </w:t>
      </w:r>
      <w:r w:rsidRPr="001E675A">
        <w:rPr>
          <w:rFonts w:cs="Times New Roman"/>
        </w:rPr>
        <w:t>Основные понятия</w:t>
      </w:r>
    </w:p>
    <w:p w14:paraId="2C226DFA" w14:textId="02F63056" w:rsidR="00CF672D" w:rsidRPr="007D3556" w:rsidRDefault="00110614" w:rsidP="00CF672D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99156F" w:rsidRPr="009B50D4">
        <w:rPr>
          <w:rFonts w:ascii="Times New Roman" w:hAnsi="Times New Roman" w:cs="Times New Roman"/>
          <w:lang w:val="ru-RU"/>
        </w:rPr>
        <w:t>.</w:t>
      </w:r>
      <w:r w:rsidR="000B1FDD" w:rsidRPr="009B50D4">
        <w:rPr>
          <w:rFonts w:ascii="Times New Roman" w:hAnsi="Times New Roman" w:cs="Times New Roman"/>
          <w:lang w:val="ru-RU"/>
        </w:rPr>
        <w:t> </w:t>
      </w:r>
      <w:r w:rsidR="00CF672D" w:rsidRPr="00296C07">
        <w:rPr>
          <w:rFonts w:ascii="Times New Roman" w:hAnsi="Times New Roman" w:cs="Times New Roman"/>
          <w:lang w:val="ru-RU"/>
        </w:rPr>
        <w:t>Для целей</w:t>
      </w:r>
      <w:r w:rsidR="00CF672D" w:rsidRPr="00880031">
        <w:rPr>
          <w:rFonts w:ascii="Times New Roman" w:hAnsi="Times New Roman" w:cs="Times New Roman"/>
          <w:lang w:val="ru-RU"/>
        </w:rPr>
        <w:t xml:space="preserve"> настоящего Порядка используются понятия, </w:t>
      </w:r>
      <w:r w:rsidR="00CF672D" w:rsidRPr="007D3556">
        <w:rPr>
          <w:rFonts w:ascii="Times New Roman" w:hAnsi="Times New Roman" w:cs="Times New Roman"/>
          <w:lang w:val="ru-RU"/>
        </w:rPr>
        <w:t>которые означают следующее:</w:t>
      </w:r>
    </w:p>
    <w:p w14:paraId="3FE1EB29" w14:textId="5C9886CE" w:rsidR="00CF672D" w:rsidRPr="00FA197A" w:rsidRDefault="00CF672D" w:rsidP="00CF672D">
      <w:pPr>
        <w:pStyle w:val="af1"/>
        <w:rPr>
          <w:szCs w:val="28"/>
        </w:rPr>
      </w:pPr>
      <w:r w:rsidRPr="007D3556">
        <w:t>«документы, применяемые при обеспечении функционирования интегри</w:t>
      </w:r>
      <w:r w:rsidRPr="00765E1B">
        <w:t>рованной системы»</w:t>
      </w:r>
      <w:r w:rsidRPr="00765E1B">
        <w:rPr>
          <w:szCs w:val="28"/>
        </w:rPr>
        <w:t xml:space="preserve"> – </w:t>
      </w:r>
      <w:r w:rsidRPr="00765E1B">
        <w:t>технические, технологические, методические и организационные</w:t>
      </w:r>
      <w:r w:rsidRPr="00765E1B">
        <w:rPr>
          <w:szCs w:val="28"/>
        </w:rPr>
        <w:t xml:space="preserve"> документы</w:t>
      </w:r>
      <w:r w:rsidR="00102599">
        <w:rPr>
          <w:szCs w:val="28"/>
          <w:lang w:val="ru-RU"/>
        </w:rPr>
        <w:t>,</w:t>
      </w:r>
      <w:r w:rsidRPr="00765E1B">
        <w:rPr>
          <w:szCs w:val="28"/>
        </w:rPr>
        <w:t xml:space="preserve"> </w:t>
      </w:r>
      <w:r w:rsidR="00102599">
        <w:rPr>
          <w:szCs w:val="28"/>
          <w:lang w:val="ru-RU"/>
        </w:rPr>
        <w:t>предусмотренные</w:t>
      </w:r>
      <w:r w:rsidRPr="00F62B92">
        <w:rPr>
          <w:szCs w:val="28"/>
        </w:rPr>
        <w:t xml:space="preserve"> пунктом 30 Протокола об информационно-коммуникационных технологиях и информационном взаимодействии в рамках Евразийского экономического союза (приложение</w:t>
      </w:r>
      <w:r w:rsidR="00636D65">
        <w:rPr>
          <w:szCs w:val="28"/>
          <w:lang w:val="ru-RU"/>
        </w:rPr>
        <w:t xml:space="preserve"> </w:t>
      </w:r>
      <w:r w:rsidRPr="00722B3E">
        <w:rPr>
          <w:szCs w:val="28"/>
        </w:rPr>
        <w:t>№</w:t>
      </w:r>
      <w:r w:rsidR="00636D65">
        <w:rPr>
          <w:szCs w:val="28"/>
          <w:lang w:val="ru-RU"/>
        </w:rPr>
        <w:t xml:space="preserve"> </w:t>
      </w:r>
      <w:r w:rsidRPr="009D618E">
        <w:rPr>
          <w:szCs w:val="28"/>
        </w:rPr>
        <w:t>3</w:t>
      </w:r>
      <w:r w:rsidR="00636D65">
        <w:rPr>
          <w:szCs w:val="28"/>
          <w:lang w:val="ru-RU"/>
        </w:rPr>
        <w:t xml:space="preserve"> </w:t>
      </w:r>
      <w:r w:rsidRPr="009D618E">
        <w:rPr>
          <w:szCs w:val="28"/>
        </w:rPr>
        <w:t>к</w:t>
      </w:r>
      <w:r w:rsidR="00636D65">
        <w:rPr>
          <w:szCs w:val="28"/>
          <w:lang w:val="ru-RU"/>
        </w:rPr>
        <w:t xml:space="preserve"> </w:t>
      </w:r>
      <w:r w:rsidRPr="009D618E">
        <w:rPr>
          <w:szCs w:val="28"/>
        </w:rPr>
        <w:t>Договору</w:t>
      </w:r>
      <w:r w:rsidRPr="0017103B">
        <w:rPr>
          <w:szCs w:val="28"/>
          <w:lang w:val="ru-RU"/>
        </w:rPr>
        <w:t xml:space="preserve"> </w:t>
      </w:r>
      <w:r w:rsidRPr="00BC4F3E">
        <w:rPr>
          <w:szCs w:val="28"/>
        </w:rPr>
        <w:t xml:space="preserve">о Евразийском экономическом </w:t>
      </w:r>
      <w:r w:rsidR="00636D65">
        <w:rPr>
          <w:szCs w:val="28"/>
          <w:lang w:val="ru-RU"/>
        </w:rPr>
        <w:t>с</w:t>
      </w:r>
      <w:proofErr w:type="spellStart"/>
      <w:r w:rsidRPr="00BC4F3E">
        <w:rPr>
          <w:szCs w:val="28"/>
        </w:rPr>
        <w:t>оюзе</w:t>
      </w:r>
      <w:proofErr w:type="spellEnd"/>
      <w:r w:rsidR="00B015DA">
        <w:rPr>
          <w:szCs w:val="28"/>
          <w:lang w:val="ru-RU"/>
        </w:rPr>
        <w:t xml:space="preserve"> </w:t>
      </w:r>
      <w:r w:rsidRPr="00BC4F3E">
        <w:rPr>
          <w:szCs w:val="28"/>
        </w:rPr>
        <w:t>от 29 мая 2014 года);</w:t>
      </w:r>
    </w:p>
    <w:p w14:paraId="5907477B" w14:textId="1E1F3313" w:rsidR="00CF672D" w:rsidRPr="00FA197A" w:rsidRDefault="00CF672D" w:rsidP="00CF672D">
      <w:pPr>
        <w:pStyle w:val="af1"/>
      </w:pPr>
      <w:r w:rsidRPr="00BC4F3E">
        <w:rPr>
          <w:szCs w:val="28"/>
        </w:rPr>
        <w:t>«</w:t>
      </w:r>
      <w:r w:rsidRPr="00BC4F3E">
        <w:t>технологические</w:t>
      </w:r>
      <w:r w:rsidRPr="00BC4F3E">
        <w:rPr>
          <w:lang w:val="ru-RU"/>
        </w:rPr>
        <w:t xml:space="preserve"> </w:t>
      </w:r>
      <w:r w:rsidRPr="00BC4F3E">
        <w:t>документы</w:t>
      </w:r>
      <w:r w:rsidRPr="00BC4F3E">
        <w:rPr>
          <w:szCs w:val="28"/>
        </w:rPr>
        <w:t>» – документы,</w:t>
      </w:r>
      <w:r w:rsidRPr="00BC4F3E">
        <w:rPr>
          <w:szCs w:val="28"/>
          <w:lang w:val="ru-RU"/>
        </w:rPr>
        <w:t xml:space="preserve"> </w:t>
      </w:r>
      <w:r w:rsidRPr="00BC4F3E">
        <w:rPr>
          <w:szCs w:val="28"/>
        </w:rPr>
        <w:t>включенные</w:t>
      </w:r>
      <w:r w:rsidRPr="00BC4F3E">
        <w:rPr>
          <w:szCs w:val="28"/>
          <w:lang w:val="ru-RU"/>
        </w:rPr>
        <w:t xml:space="preserve"> </w:t>
      </w:r>
      <w:r w:rsidRPr="00BC4F3E">
        <w:rPr>
          <w:szCs w:val="28"/>
        </w:rPr>
        <w:t>в</w:t>
      </w:r>
      <w:r w:rsidRPr="00BC4F3E">
        <w:rPr>
          <w:szCs w:val="28"/>
          <w:lang w:val="ru-RU"/>
        </w:rPr>
        <w:t xml:space="preserve"> </w:t>
      </w:r>
      <w:r w:rsidRPr="00BC4F3E">
        <w:rPr>
          <w:szCs w:val="28"/>
        </w:rPr>
        <w:t>типовой</w:t>
      </w:r>
      <w:r w:rsidRPr="00BC4F3E">
        <w:rPr>
          <w:szCs w:val="28"/>
          <w:lang w:val="ru-RU"/>
        </w:rPr>
        <w:t xml:space="preserve"> </w:t>
      </w:r>
      <w:r w:rsidRPr="00BC4F3E">
        <w:rPr>
          <w:szCs w:val="28"/>
        </w:rPr>
        <w:t>перечень</w:t>
      </w:r>
      <w:r w:rsidRPr="00BC4F3E">
        <w:rPr>
          <w:szCs w:val="28"/>
          <w:lang w:val="ru-RU"/>
        </w:rPr>
        <w:t xml:space="preserve"> </w:t>
      </w:r>
      <w:r w:rsidRPr="00BC4F3E">
        <w:rPr>
          <w:szCs w:val="28"/>
        </w:rPr>
        <w:t>технологических</w:t>
      </w:r>
      <w:r w:rsidRPr="00BC4F3E">
        <w:rPr>
          <w:szCs w:val="28"/>
          <w:lang w:val="ru-RU"/>
        </w:rPr>
        <w:t xml:space="preserve"> </w:t>
      </w:r>
      <w:r w:rsidRPr="00BC4F3E">
        <w:rPr>
          <w:szCs w:val="28"/>
        </w:rPr>
        <w:t>документов,</w:t>
      </w:r>
      <w:r w:rsidRPr="00BC4F3E">
        <w:rPr>
          <w:szCs w:val="28"/>
          <w:lang w:val="ru-RU"/>
        </w:rPr>
        <w:t xml:space="preserve"> </w:t>
      </w:r>
      <w:r w:rsidR="00102599" w:rsidRPr="00BC4F3E">
        <w:t>регламентирующи</w:t>
      </w:r>
      <w:r w:rsidR="00102599">
        <w:rPr>
          <w:lang w:val="ru-RU"/>
        </w:rPr>
        <w:t>х</w:t>
      </w:r>
      <w:r w:rsidR="00102599" w:rsidRPr="00BC4F3E">
        <w:rPr>
          <w:lang w:val="ru-RU"/>
        </w:rPr>
        <w:t xml:space="preserve"> </w:t>
      </w:r>
      <w:r w:rsidR="00102599" w:rsidRPr="00BC4F3E">
        <w:t>информационное взаимодействие при реализации общего процесса</w:t>
      </w:r>
      <w:r w:rsidR="00102599">
        <w:rPr>
          <w:lang w:val="ru-RU"/>
        </w:rPr>
        <w:t>,</w:t>
      </w:r>
      <w:r w:rsidR="00102599" w:rsidRPr="00BC4F3E">
        <w:rPr>
          <w:szCs w:val="28"/>
        </w:rPr>
        <w:t xml:space="preserve"> </w:t>
      </w:r>
      <w:r w:rsidR="00102599">
        <w:rPr>
          <w:szCs w:val="28"/>
          <w:lang w:val="ru-RU"/>
        </w:rPr>
        <w:t>предусмотренный</w:t>
      </w:r>
      <w:r w:rsidR="00102599" w:rsidRPr="00BC4F3E">
        <w:rPr>
          <w:szCs w:val="28"/>
          <w:lang w:val="ru-RU"/>
        </w:rPr>
        <w:t xml:space="preserve"> </w:t>
      </w:r>
      <w:r w:rsidRPr="00BC4F3E">
        <w:rPr>
          <w:szCs w:val="28"/>
        </w:rPr>
        <w:t>пункт</w:t>
      </w:r>
      <w:r w:rsidR="00102599">
        <w:rPr>
          <w:szCs w:val="28"/>
          <w:lang w:val="ru-RU"/>
        </w:rPr>
        <w:t>ом</w:t>
      </w:r>
      <w:r w:rsidRPr="00BC4F3E">
        <w:rPr>
          <w:szCs w:val="28"/>
          <w:lang w:val="ru-RU"/>
        </w:rPr>
        <w:t xml:space="preserve"> </w:t>
      </w:r>
      <w:r w:rsidRPr="00BC4F3E">
        <w:rPr>
          <w:szCs w:val="28"/>
        </w:rPr>
        <w:t xml:space="preserve">1 </w:t>
      </w:r>
      <w:r w:rsidRPr="00BC4F3E">
        <w:rPr>
          <w:noProof/>
          <w:szCs w:val="28"/>
        </w:rPr>
        <w:t>Решения Коллегии Евразийской экономической комиссии от 6 ноября 2014 г. № 200</w:t>
      </w:r>
      <w:r w:rsidRPr="00BC4F3E">
        <w:t>.</w:t>
      </w:r>
    </w:p>
    <w:p w14:paraId="37C3B22E" w14:textId="47842AF6" w:rsidR="008E0EB8" w:rsidRPr="00765E1B" w:rsidRDefault="008E0EB8" w:rsidP="0099156F">
      <w:pPr>
        <w:pStyle w:val="af1"/>
        <w:rPr>
          <w:lang w:val="ru-RU"/>
        </w:rPr>
      </w:pPr>
      <w:r w:rsidRPr="001E675A">
        <w:rPr>
          <w:szCs w:val="28"/>
        </w:rPr>
        <w:t>Иные понятия, используемые в настоящем Порядке</w:t>
      </w:r>
      <w:r w:rsidRPr="00F7022B">
        <w:rPr>
          <w:szCs w:val="28"/>
        </w:rPr>
        <w:t>, применяются в значениях</w:t>
      </w:r>
      <w:r w:rsidRPr="009F62CB">
        <w:rPr>
          <w:szCs w:val="28"/>
        </w:rPr>
        <w:t>,</w:t>
      </w:r>
      <w:r w:rsidRPr="00EC50A1">
        <w:rPr>
          <w:szCs w:val="28"/>
        </w:rPr>
        <w:t xml:space="preserve"> определенных пункт</w:t>
      </w:r>
      <w:r w:rsidR="00AE7800">
        <w:rPr>
          <w:szCs w:val="28"/>
          <w:lang w:val="ru-RU"/>
        </w:rPr>
        <w:t>ом</w:t>
      </w:r>
      <w:r w:rsidRPr="00EC50A1">
        <w:rPr>
          <w:szCs w:val="28"/>
        </w:rPr>
        <w:t xml:space="preserve"> </w:t>
      </w:r>
      <w:r w:rsidR="004611B3">
        <w:rPr>
          <w:szCs w:val="28"/>
          <w:lang w:val="ru-RU"/>
        </w:rPr>
        <w:t>4</w:t>
      </w:r>
      <w:r w:rsidRPr="009B50D4">
        <w:rPr>
          <w:szCs w:val="28"/>
        </w:rPr>
        <w:t xml:space="preserve"> Правил информационного </w:t>
      </w:r>
      <w:r w:rsidRPr="009B50D4">
        <w:rPr>
          <w:szCs w:val="28"/>
        </w:rPr>
        <w:lastRenderedPageBreak/>
        <w:t>взаимодействия при реализации средствами интегрированной информационной системы внешней и взаимной торговли общего процесса «</w:t>
      </w:r>
      <w:r w:rsidR="00B30A0F" w:rsidRPr="00AD34D3">
        <w:rPr>
          <w:lang w:val="ru-RU"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Pr="007D3556">
        <w:t xml:space="preserve">», утвержденных </w:t>
      </w:r>
      <w:r w:rsidRPr="007D3556">
        <w:rPr>
          <w:noProof/>
          <w:szCs w:val="28"/>
        </w:rPr>
        <w:t>Решением Коллегии Евразийской экономической комиссии</w:t>
      </w:r>
      <w:r w:rsidRPr="00765E1B">
        <w:t xml:space="preserve"> </w:t>
      </w:r>
      <w:r w:rsidR="00A0448C">
        <w:rPr>
          <w:lang w:val="ru-RU"/>
        </w:rPr>
        <w:br/>
      </w:r>
      <w:r w:rsidR="00A0448C">
        <w:t>о</w:t>
      </w:r>
      <w:r w:rsidR="00A0448C" w:rsidRPr="005D024A">
        <w:t>т</w:t>
      </w:r>
      <w:r w:rsidR="00A0448C">
        <w:t xml:space="preserve"> 30 августа</w:t>
      </w:r>
      <w:r w:rsidR="00A0448C" w:rsidRPr="005D024A">
        <w:t xml:space="preserve"> 20</w:t>
      </w:r>
      <w:r w:rsidR="00A0448C">
        <w:t>16</w:t>
      </w:r>
      <w:r w:rsidR="00A0448C" w:rsidRPr="005D024A">
        <w:t xml:space="preserve"> г. № </w:t>
      </w:r>
      <w:r w:rsidR="00A0448C">
        <w:t>94</w:t>
      </w:r>
      <w:r w:rsidR="00A0448C" w:rsidRPr="00765E1B">
        <w:t xml:space="preserve"> </w:t>
      </w:r>
      <w:r w:rsidRPr="00765E1B">
        <w:t>(далее – Правила информационного взаимодействия).</w:t>
      </w:r>
    </w:p>
    <w:p w14:paraId="69975418" w14:textId="77777777" w:rsidR="0099156F" w:rsidRPr="00F62B92" w:rsidRDefault="0099156F" w:rsidP="003D3DA4">
      <w:pPr>
        <w:pStyle w:val="12"/>
        <w:spacing w:before="240" w:after="360"/>
        <w:rPr>
          <w:rFonts w:ascii="Times New Roman" w:hAnsi="Times New Roman" w:cs="Times New Roman"/>
        </w:rPr>
      </w:pPr>
      <w:r w:rsidRPr="00765E1B">
        <w:rPr>
          <w:rFonts w:ascii="Times New Roman" w:hAnsi="Times New Roman" w:cs="Times New Roman"/>
          <w:lang w:val="en-US"/>
        </w:rPr>
        <w:t>I</w:t>
      </w:r>
      <w:r w:rsidR="00721ED7" w:rsidRPr="00765E1B">
        <w:rPr>
          <w:rFonts w:ascii="Times New Roman" w:hAnsi="Times New Roman" w:cs="Times New Roman"/>
          <w:lang w:val="en-US"/>
        </w:rPr>
        <w:t>V</w:t>
      </w:r>
      <w:r w:rsidRPr="00A26D63">
        <w:rPr>
          <w:rFonts w:ascii="Times New Roman" w:hAnsi="Times New Roman" w:cs="Times New Roman"/>
        </w:rPr>
        <w:t>. Участники взаимодействия</w:t>
      </w:r>
    </w:p>
    <w:p w14:paraId="5B7370B6" w14:textId="5783A4E5" w:rsidR="00CF672D" w:rsidRPr="0017103B" w:rsidRDefault="00110614" w:rsidP="00CF672D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99156F" w:rsidRPr="009D618E">
        <w:rPr>
          <w:rFonts w:ascii="Times New Roman" w:hAnsi="Times New Roman" w:cs="Times New Roman"/>
          <w:lang w:val="ru-RU"/>
        </w:rPr>
        <w:t>.</w:t>
      </w:r>
      <w:r w:rsidR="00721ED7" w:rsidRPr="009D618E">
        <w:rPr>
          <w:rFonts w:ascii="Times New Roman" w:hAnsi="Times New Roman" w:cs="Times New Roman"/>
        </w:rPr>
        <w:t> </w:t>
      </w:r>
      <w:r w:rsidR="00CF672D" w:rsidRPr="009D618E">
        <w:rPr>
          <w:rFonts w:ascii="Times New Roman" w:hAnsi="Times New Roman" w:cs="Times New Roman"/>
          <w:lang w:val="ru-RU"/>
        </w:rPr>
        <w:t>Роли</w:t>
      </w:r>
      <w:r w:rsidR="00CF672D" w:rsidRPr="0017103B">
        <w:rPr>
          <w:rFonts w:ascii="Times New Roman" w:hAnsi="Times New Roman" w:cs="Times New Roman"/>
          <w:lang w:val="ru-RU"/>
        </w:rPr>
        <w:t xml:space="preserve"> участников взаимодействия при выполнении ими процедур</w:t>
      </w:r>
      <w:r w:rsidR="00E64B14">
        <w:rPr>
          <w:rFonts w:ascii="Times New Roman" w:hAnsi="Times New Roman" w:cs="Times New Roman"/>
          <w:lang w:val="ru-RU"/>
        </w:rPr>
        <w:t>, предусмотренных настоящим Порядком</w:t>
      </w:r>
      <w:r w:rsidR="00E074FF">
        <w:rPr>
          <w:rFonts w:ascii="Times New Roman" w:hAnsi="Times New Roman" w:cs="Times New Roman"/>
          <w:lang w:val="ru-RU"/>
        </w:rPr>
        <w:t>,</w:t>
      </w:r>
      <w:r w:rsidR="00CF672D" w:rsidRPr="0017103B">
        <w:rPr>
          <w:rFonts w:ascii="Times New Roman" w:hAnsi="Times New Roman" w:cs="Times New Roman"/>
          <w:lang w:val="ru-RU"/>
        </w:rPr>
        <w:t xml:space="preserve"> приведены в таблице.</w:t>
      </w:r>
      <w:r w:rsidR="00AE7800">
        <w:rPr>
          <w:rFonts w:ascii="Times New Roman" w:hAnsi="Times New Roman" w:cs="Times New Roman"/>
          <w:lang w:val="ru-RU"/>
        </w:rPr>
        <w:br/>
      </w:r>
    </w:p>
    <w:p w14:paraId="2F01D06E" w14:textId="7059CB9E" w:rsidR="00730389" w:rsidRPr="005336F7" w:rsidRDefault="00730389" w:rsidP="00BC4F3E">
      <w:pPr>
        <w:jc w:val="right"/>
      </w:pPr>
      <w:r w:rsidRPr="0008743D">
        <w:t>Таблица</w:t>
      </w:r>
    </w:p>
    <w:p w14:paraId="2885A941" w14:textId="436C004F" w:rsidR="00E8252B" w:rsidRPr="009F62CB" w:rsidRDefault="00CF672D" w:rsidP="00730389">
      <w:pPr>
        <w:pStyle w:val="aff2"/>
        <w:rPr>
          <w:szCs w:val="30"/>
        </w:rPr>
      </w:pPr>
      <w:r w:rsidRPr="001E675A">
        <w:rPr>
          <w:szCs w:val="30"/>
        </w:rPr>
        <w:t xml:space="preserve">Роли </w:t>
      </w:r>
      <w:r w:rsidR="00730389" w:rsidRPr="00280B01">
        <w:rPr>
          <w:szCs w:val="30"/>
        </w:rPr>
        <w:t>участников взаимодействия</w:t>
      </w:r>
    </w:p>
    <w:tbl>
      <w:tblPr>
        <w:tblStyle w:val="aa"/>
        <w:tblW w:w="5000" w:type="pct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3402"/>
        <w:gridCol w:w="3084"/>
      </w:tblGrid>
      <w:tr w:rsidR="00263104" w:rsidRPr="003B48EC" w14:paraId="68F4AFE5" w14:textId="3554FA43" w:rsidTr="009221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3E9BB913" w14:textId="589C498A" w:rsidR="00263104" w:rsidRPr="003B48EC" w:rsidRDefault="00263104" w:rsidP="009221E1">
            <w:pPr>
              <w:spacing w:line="240" w:lineRule="auto"/>
              <w:jc w:val="center"/>
              <w:rPr>
                <w:sz w:val="24"/>
                <w:szCs w:val="30"/>
              </w:rPr>
            </w:pPr>
            <w:r w:rsidRPr="003B48EC">
              <w:rPr>
                <w:sz w:val="24"/>
                <w:szCs w:val="30"/>
              </w:rPr>
              <w:t xml:space="preserve">№ </w:t>
            </w:r>
            <w:proofErr w:type="gramStart"/>
            <w:r w:rsidRPr="003B48EC">
              <w:rPr>
                <w:sz w:val="24"/>
                <w:szCs w:val="30"/>
              </w:rPr>
              <w:t>п</w:t>
            </w:r>
            <w:proofErr w:type="gramEnd"/>
            <w:r w:rsidRPr="003B48EC">
              <w:rPr>
                <w:sz w:val="24"/>
                <w:szCs w:val="30"/>
              </w:rPr>
              <w:t>/п</w:t>
            </w:r>
          </w:p>
        </w:tc>
        <w:tc>
          <w:tcPr>
            <w:tcW w:w="2410" w:type="dxa"/>
          </w:tcPr>
          <w:p w14:paraId="7717F23A" w14:textId="6A35660B" w:rsidR="00263104" w:rsidRPr="003B48EC" w:rsidRDefault="00263104" w:rsidP="009221E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</w:rPr>
            </w:pPr>
            <w:r w:rsidRPr="003B48EC">
              <w:rPr>
                <w:sz w:val="24"/>
                <w:szCs w:val="30"/>
              </w:rPr>
              <w:t>Наименование</w:t>
            </w:r>
            <w:r w:rsidR="00894462" w:rsidRPr="003B48EC">
              <w:rPr>
                <w:sz w:val="24"/>
                <w:szCs w:val="30"/>
              </w:rPr>
              <w:t xml:space="preserve"> роли</w:t>
            </w:r>
          </w:p>
        </w:tc>
        <w:tc>
          <w:tcPr>
            <w:tcW w:w="3402" w:type="dxa"/>
          </w:tcPr>
          <w:p w14:paraId="6CB4A396" w14:textId="0E813BBE" w:rsidR="00263104" w:rsidRPr="003B48EC" w:rsidRDefault="00263104" w:rsidP="009221E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</w:rPr>
            </w:pPr>
            <w:r w:rsidRPr="003B48EC">
              <w:rPr>
                <w:sz w:val="24"/>
                <w:szCs w:val="30"/>
              </w:rPr>
              <w:t>Описание</w:t>
            </w:r>
            <w:r w:rsidR="00894462" w:rsidRPr="003B48EC">
              <w:rPr>
                <w:sz w:val="24"/>
                <w:szCs w:val="30"/>
              </w:rPr>
              <w:t xml:space="preserve"> роли</w:t>
            </w:r>
          </w:p>
        </w:tc>
        <w:tc>
          <w:tcPr>
            <w:tcW w:w="3084" w:type="dxa"/>
          </w:tcPr>
          <w:p w14:paraId="1811A9E5" w14:textId="355AEF5D" w:rsidR="00263104" w:rsidRPr="003B48EC" w:rsidRDefault="00894462" w:rsidP="009221E1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</w:rPr>
            </w:pPr>
            <w:r w:rsidRPr="003B48EC">
              <w:rPr>
                <w:sz w:val="24"/>
                <w:szCs w:val="30"/>
              </w:rPr>
              <w:t xml:space="preserve">Участник, </w:t>
            </w:r>
            <w:r w:rsidR="00E074FF">
              <w:rPr>
                <w:sz w:val="24"/>
                <w:szCs w:val="30"/>
              </w:rPr>
              <w:br/>
            </w:r>
            <w:r w:rsidRPr="003B48EC">
              <w:rPr>
                <w:sz w:val="24"/>
                <w:szCs w:val="30"/>
              </w:rPr>
              <w:t>выполняющий роль</w:t>
            </w:r>
          </w:p>
        </w:tc>
      </w:tr>
      <w:tr w:rsidR="00A92ADD" w:rsidRPr="003B48EC" w14:paraId="0D7D0F0B" w14:textId="77777777" w:rsidTr="006A79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top"/>
          </w:tcPr>
          <w:p w14:paraId="6E4CFAD4" w14:textId="0A4B8868" w:rsidR="00A92ADD" w:rsidRPr="00BC4F3E" w:rsidRDefault="00A92ADD" w:rsidP="003D3DA4">
            <w:pPr>
              <w:spacing w:after="0"/>
              <w:jc w:val="center"/>
              <w:rPr>
                <w:sz w:val="24"/>
                <w:szCs w:val="30"/>
              </w:rPr>
            </w:pPr>
            <w:r w:rsidRPr="00BC4F3E">
              <w:rPr>
                <w:sz w:val="24"/>
                <w:szCs w:val="30"/>
                <w:lang w:eastAsia="en-US"/>
              </w:rPr>
              <w:t>1</w:t>
            </w:r>
          </w:p>
        </w:tc>
        <w:tc>
          <w:tcPr>
            <w:tcW w:w="2410" w:type="dxa"/>
            <w:vAlign w:val="top"/>
          </w:tcPr>
          <w:p w14:paraId="1A3F9353" w14:textId="77777777" w:rsidR="00A92ADD" w:rsidRPr="00BC4F3E" w:rsidRDefault="00A92ADD" w:rsidP="003D3DA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</w:rPr>
            </w:pPr>
            <w:r w:rsidRPr="00BC4F3E">
              <w:rPr>
                <w:sz w:val="24"/>
                <w:szCs w:val="30"/>
                <w:lang w:eastAsia="en-US"/>
              </w:rPr>
              <w:t>Присоединяющийся участник общего процесса</w:t>
            </w:r>
          </w:p>
        </w:tc>
        <w:tc>
          <w:tcPr>
            <w:tcW w:w="3402" w:type="dxa"/>
            <w:vAlign w:val="top"/>
          </w:tcPr>
          <w:p w14:paraId="140397D2" w14:textId="12C5891F" w:rsidR="00DA033A" w:rsidRPr="00DA033A" w:rsidRDefault="00EF0D15" w:rsidP="00E074FF">
            <w:pPr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  <w:highlight w:val="yellow"/>
                <w:lang w:eastAsia="en-US"/>
              </w:rPr>
            </w:pPr>
            <w:r>
              <w:rPr>
                <w:sz w:val="24"/>
                <w:szCs w:val="30"/>
                <w:lang w:eastAsia="en-US"/>
              </w:rPr>
              <w:t>выполняет процедуры, предусмотренные настоящим Порядком</w:t>
            </w:r>
          </w:p>
        </w:tc>
        <w:tc>
          <w:tcPr>
            <w:tcW w:w="3084" w:type="dxa"/>
            <w:vAlign w:val="top"/>
          </w:tcPr>
          <w:p w14:paraId="68E3FD66" w14:textId="7402D238" w:rsidR="003C6CB4" w:rsidRPr="00BC4F3E" w:rsidRDefault="00F44F2F" w:rsidP="00AE7800">
            <w:pPr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  <w:lang w:eastAsia="en-US"/>
              </w:rPr>
            </w:pPr>
            <w:r w:rsidRPr="00F44F2F">
              <w:rPr>
                <w:sz w:val="24"/>
                <w:szCs w:val="30"/>
                <w:lang w:eastAsia="en-US"/>
              </w:rPr>
              <w:t>уполномоченный орган государства</w:t>
            </w:r>
            <w:r w:rsidR="006A790F">
              <w:rPr>
                <w:sz w:val="24"/>
                <w:szCs w:val="30"/>
                <w:lang w:eastAsia="en-US"/>
              </w:rPr>
              <w:t xml:space="preserve"> – </w:t>
            </w:r>
            <w:r w:rsidRPr="00F44F2F">
              <w:rPr>
                <w:sz w:val="24"/>
                <w:szCs w:val="30"/>
                <w:lang w:eastAsia="en-US"/>
              </w:rPr>
              <w:t xml:space="preserve">члена </w:t>
            </w:r>
            <w:r w:rsidR="00AE7800">
              <w:rPr>
                <w:sz w:val="24"/>
                <w:szCs w:val="30"/>
                <w:lang w:eastAsia="en-US"/>
              </w:rPr>
              <w:t>С</w:t>
            </w:r>
            <w:r w:rsidR="006A790F">
              <w:rPr>
                <w:sz w:val="24"/>
                <w:szCs w:val="30"/>
                <w:lang w:eastAsia="en-US"/>
              </w:rPr>
              <w:t xml:space="preserve">оюза </w:t>
            </w:r>
          </w:p>
        </w:tc>
      </w:tr>
      <w:tr w:rsidR="00A92ADD" w:rsidRPr="003B48EC" w14:paraId="7213C818" w14:textId="77777777" w:rsidTr="006A79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top"/>
          </w:tcPr>
          <w:p w14:paraId="11B6DC6F" w14:textId="40EF6691" w:rsidR="00A92ADD" w:rsidRPr="00BC4F3E" w:rsidRDefault="00A92ADD" w:rsidP="003D3DA4">
            <w:pPr>
              <w:spacing w:after="0"/>
              <w:jc w:val="center"/>
              <w:rPr>
                <w:sz w:val="24"/>
                <w:szCs w:val="30"/>
              </w:rPr>
            </w:pPr>
            <w:r w:rsidRPr="00BC4F3E">
              <w:rPr>
                <w:sz w:val="24"/>
                <w:szCs w:val="30"/>
                <w:lang w:eastAsia="en-US"/>
              </w:rPr>
              <w:t>2</w:t>
            </w:r>
          </w:p>
        </w:tc>
        <w:tc>
          <w:tcPr>
            <w:tcW w:w="2410" w:type="dxa"/>
            <w:vAlign w:val="top"/>
          </w:tcPr>
          <w:p w14:paraId="2F335415" w14:textId="577FB073" w:rsidR="00A92ADD" w:rsidRPr="00BC4F3E" w:rsidRDefault="009228EF" w:rsidP="003D3DA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</w:rPr>
            </w:pPr>
            <w:r w:rsidRPr="009228EF">
              <w:rPr>
                <w:sz w:val="24"/>
              </w:rPr>
              <w:t xml:space="preserve">Администратор </w:t>
            </w:r>
          </w:p>
        </w:tc>
        <w:tc>
          <w:tcPr>
            <w:tcW w:w="3402" w:type="dxa"/>
            <w:vAlign w:val="top"/>
          </w:tcPr>
          <w:p w14:paraId="70B77D26" w14:textId="0B08126D" w:rsidR="00DC3091" w:rsidRPr="00633714" w:rsidRDefault="00633714" w:rsidP="00083954">
            <w:pPr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  <w:lang w:eastAsia="en-US"/>
              </w:rPr>
            </w:pPr>
            <w:r w:rsidRPr="00DC3091">
              <w:rPr>
                <w:sz w:val="24"/>
                <w:szCs w:val="30"/>
                <w:lang w:eastAsia="en-US"/>
              </w:rPr>
              <w:t xml:space="preserve">координирует </w:t>
            </w:r>
            <w:r w:rsidR="00E7349F">
              <w:rPr>
                <w:sz w:val="24"/>
                <w:szCs w:val="30"/>
                <w:lang w:eastAsia="en-US"/>
              </w:rPr>
              <w:t xml:space="preserve">выполнение </w:t>
            </w:r>
            <w:r w:rsidRPr="00083954">
              <w:rPr>
                <w:sz w:val="24"/>
                <w:szCs w:val="24"/>
                <w:lang w:eastAsia="en-US"/>
              </w:rPr>
              <w:t>процедур</w:t>
            </w:r>
            <w:r w:rsidR="00083954" w:rsidRPr="00083954">
              <w:rPr>
                <w:sz w:val="24"/>
                <w:szCs w:val="24"/>
                <w:lang w:eastAsia="en-US"/>
              </w:rPr>
              <w:t>, п</w:t>
            </w:r>
            <w:r w:rsidR="00083954" w:rsidRPr="003D3DA4">
              <w:rPr>
                <w:sz w:val="24"/>
                <w:szCs w:val="24"/>
              </w:rPr>
              <w:t>редусмотренных настоящим Порядком</w:t>
            </w:r>
            <w:r w:rsidR="00B30A0F">
              <w:rPr>
                <w:sz w:val="24"/>
                <w:szCs w:val="30"/>
                <w:lang w:eastAsia="en-US"/>
              </w:rPr>
              <w:t xml:space="preserve">, и </w:t>
            </w:r>
            <w:r w:rsidR="00B30A0F">
              <w:rPr>
                <w:sz w:val="24"/>
                <w:szCs w:val="30"/>
              </w:rPr>
              <w:t>участвует в тестировании информационного взаимодействия с присоединяющимся участником общего процесса</w:t>
            </w:r>
          </w:p>
        </w:tc>
        <w:tc>
          <w:tcPr>
            <w:tcW w:w="3084" w:type="dxa"/>
            <w:vAlign w:val="top"/>
          </w:tcPr>
          <w:p w14:paraId="4A491E14" w14:textId="749349F9" w:rsidR="00A92ADD" w:rsidRPr="00BC4F3E" w:rsidRDefault="006A790F" w:rsidP="00AE7800">
            <w:pPr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30"/>
              </w:rPr>
            </w:pPr>
            <w:r>
              <w:rPr>
                <w:rFonts w:eastAsiaTheme="minorHAnsi"/>
                <w:sz w:val="24"/>
                <w:szCs w:val="30"/>
              </w:rPr>
              <w:t>Евразийская экономическая к</w:t>
            </w:r>
            <w:r w:rsidR="00394AC9" w:rsidRPr="000B2199">
              <w:rPr>
                <w:rFonts w:eastAsiaTheme="minorHAnsi"/>
                <w:sz w:val="24"/>
                <w:szCs w:val="30"/>
              </w:rPr>
              <w:t xml:space="preserve">омиссия </w:t>
            </w:r>
          </w:p>
        </w:tc>
      </w:tr>
    </w:tbl>
    <w:p w14:paraId="1C63CC47" w14:textId="7D5C5FF6" w:rsidR="00070805" w:rsidRPr="00280B01" w:rsidRDefault="00070805" w:rsidP="00070805">
      <w:pPr>
        <w:pStyle w:val="12"/>
        <w:rPr>
          <w:rFonts w:ascii="Times New Roman" w:hAnsi="Times New Roman" w:cs="Times New Roman"/>
        </w:rPr>
      </w:pPr>
      <w:r w:rsidRPr="00280B01">
        <w:rPr>
          <w:rFonts w:ascii="Times New Roman" w:hAnsi="Times New Roman" w:cs="Times New Roman"/>
          <w:lang w:val="en-US"/>
        </w:rPr>
        <w:lastRenderedPageBreak/>
        <w:t>V</w:t>
      </w:r>
      <w:r w:rsidRPr="00280B0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Введение общего процесса в действие</w:t>
      </w:r>
    </w:p>
    <w:p w14:paraId="733E83C8" w14:textId="6B0A0F76" w:rsidR="00102599" w:rsidRPr="006A790F" w:rsidRDefault="00110614" w:rsidP="00102599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102599">
        <w:rPr>
          <w:rFonts w:ascii="Times New Roman" w:hAnsi="Times New Roman" w:cs="Times New Roman"/>
          <w:lang w:val="ru-RU"/>
        </w:rPr>
        <w:t>. </w:t>
      </w:r>
      <w:proofErr w:type="gramStart"/>
      <w:r w:rsidR="00620084">
        <w:rPr>
          <w:rFonts w:ascii="Times New Roman" w:hAnsi="Times New Roman" w:cs="Times New Roman"/>
          <w:lang w:val="ru-RU"/>
        </w:rPr>
        <w:t>С</w:t>
      </w:r>
      <w:r w:rsidR="00620084" w:rsidRPr="006A790F">
        <w:rPr>
          <w:rFonts w:ascii="Times New Roman" w:hAnsi="Times New Roman" w:cs="Times New Roman"/>
          <w:lang w:val="ru-RU"/>
        </w:rPr>
        <w:t xml:space="preserve"> даты вступления в силу </w:t>
      </w:r>
      <w:r w:rsidR="00620084" w:rsidRPr="006A790F">
        <w:rPr>
          <w:rFonts w:ascii="Times New Roman" w:hAnsi="Times New Roman" w:cs="Times New Roman"/>
          <w:noProof/>
          <w:szCs w:val="28"/>
          <w:lang w:val="ru-RU"/>
        </w:rPr>
        <w:t xml:space="preserve">Решения Коллегии </w:t>
      </w:r>
      <w:r w:rsidR="00AE7800">
        <w:rPr>
          <w:rFonts w:ascii="Times New Roman" w:hAnsi="Times New Roman" w:cs="Times New Roman"/>
          <w:noProof/>
          <w:szCs w:val="28"/>
          <w:lang w:val="ru-RU"/>
        </w:rPr>
        <w:t>Евразийской экономической к</w:t>
      </w:r>
      <w:r w:rsidR="00620084" w:rsidRPr="006A790F">
        <w:rPr>
          <w:rFonts w:ascii="Times New Roman" w:hAnsi="Times New Roman" w:cs="Times New Roman"/>
          <w:noProof/>
          <w:szCs w:val="28"/>
          <w:lang w:val="ru-RU"/>
        </w:rPr>
        <w:t>омиссии</w:t>
      </w:r>
      <w:r w:rsidR="00620084" w:rsidRPr="006A790F">
        <w:rPr>
          <w:rFonts w:ascii="Times New Roman" w:hAnsi="Times New Roman" w:cs="Times New Roman"/>
          <w:lang w:val="ru-RU"/>
        </w:rPr>
        <w:t xml:space="preserve"> </w:t>
      </w:r>
      <w:r w:rsidR="00A0448C" w:rsidRPr="00A0448C">
        <w:rPr>
          <w:rFonts w:ascii="Times New Roman" w:hAnsi="Times New Roman" w:cs="Times New Roman"/>
          <w:noProof/>
          <w:szCs w:val="28"/>
          <w:lang w:val="ru-RU"/>
        </w:rPr>
        <w:t>от 30 августа 2016 г. № 94</w:t>
      </w:r>
      <w:r w:rsidR="00AE7800">
        <w:rPr>
          <w:rFonts w:ascii="Times New Roman" w:hAnsi="Times New Roman" w:cs="Times New Roman"/>
          <w:lang w:val="ru-RU"/>
        </w:rPr>
        <w:br/>
      </w:r>
      <w:r w:rsidR="00620084" w:rsidRPr="006A790F">
        <w:rPr>
          <w:rFonts w:ascii="Times New Roman" w:hAnsi="Times New Roman" w:cs="Times New Roman"/>
          <w:lang w:val="ru-RU"/>
        </w:rPr>
        <w:t>«</w:t>
      </w:r>
      <w:r w:rsidR="00620084" w:rsidRPr="006A790F">
        <w:rPr>
          <w:rFonts w:ascii="Times New Roman" w:eastAsia="Times New Roman" w:hAnsi="Times New Roman" w:cs="Times New Roman"/>
          <w:bCs/>
          <w:szCs w:val="30"/>
          <w:lang w:val="ru-RU" w:eastAsia="ru-RU"/>
        </w:rPr>
        <w:t>О технологических документах, регламентирующих информационное взаимодействие при реализации средствами интегрированной информационной системы внешней и взаимной торговли общего процесса «</w:t>
      </w:r>
      <w:r w:rsidR="00620084" w:rsidRPr="00B30A0F">
        <w:rPr>
          <w:rFonts w:ascii="Times New Roman" w:eastAsia="Times New Roman" w:hAnsi="Times New Roman" w:cs="Times New Roman"/>
          <w:bCs/>
          <w:szCs w:val="30"/>
          <w:lang w:val="ru-RU" w:eastAsia="ru-RU"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="00620084" w:rsidRPr="006A790F">
        <w:rPr>
          <w:rFonts w:ascii="Times New Roman" w:eastAsia="Times New Roman" w:hAnsi="Times New Roman" w:cs="Times New Roman"/>
          <w:bCs/>
          <w:szCs w:val="30"/>
          <w:lang w:val="ru-RU" w:eastAsia="ru-RU"/>
        </w:rPr>
        <w:t>»</w:t>
      </w:r>
      <w:r w:rsidR="00620084">
        <w:rPr>
          <w:rFonts w:ascii="Times New Roman" w:eastAsia="Times New Roman" w:hAnsi="Times New Roman" w:cs="Times New Roman"/>
          <w:bCs/>
          <w:szCs w:val="30"/>
          <w:lang w:val="ru-RU" w:eastAsia="ru-RU"/>
        </w:rPr>
        <w:t xml:space="preserve"> государства</w:t>
      </w:r>
      <w:r w:rsidR="003B02E2">
        <w:rPr>
          <w:rFonts w:ascii="Times New Roman" w:eastAsia="Times New Roman" w:hAnsi="Times New Roman" w:cs="Times New Roman"/>
          <w:bCs/>
          <w:szCs w:val="30"/>
          <w:lang w:val="ru-RU" w:eastAsia="ru-RU"/>
        </w:rPr>
        <w:t xml:space="preserve"> – </w:t>
      </w:r>
      <w:r w:rsidR="00620084">
        <w:rPr>
          <w:rFonts w:ascii="Times New Roman" w:eastAsia="Times New Roman" w:hAnsi="Times New Roman" w:cs="Times New Roman"/>
          <w:bCs/>
          <w:szCs w:val="30"/>
          <w:lang w:val="ru-RU" w:eastAsia="ru-RU"/>
        </w:rPr>
        <w:t xml:space="preserve">члены </w:t>
      </w:r>
      <w:r w:rsidR="003B02E2">
        <w:rPr>
          <w:rFonts w:ascii="Times New Roman" w:eastAsia="Times New Roman" w:hAnsi="Times New Roman" w:cs="Times New Roman"/>
          <w:bCs/>
          <w:szCs w:val="30"/>
          <w:lang w:val="ru-RU" w:eastAsia="ru-RU"/>
        </w:rPr>
        <w:t xml:space="preserve">Союза (далее – государства-члены) </w:t>
      </w:r>
      <w:r w:rsidR="00620084">
        <w:rPr>
          <w:rFonts w:ascii="Times New Roman" w:eastAsia="Times New Roman" w:hAnsi="Times New Roman" w:cs="Times New Roman"/>
          <w:bCs/>
          <w:szCs w:val="30"/>
          <w:lang w:val="ru-RU" w:eastAsia="ru-RU"/>
        </w:rPr>
        <w:t xml:space="preserve">при координации </w:t>
      </w:r>
      <w:r w:rsidR="003B02E2">
        <w:rPr>
          <w:rFonts w:ascii="Times New Roman" w:hAnsi="Times New Roman" w:cs="Times New Roman"/>
          <w:noProof/>
          <w:szCs w:val="28"/>
          <w:lang w:val="ru-RU"/>
        </w:rPr>
        <w:t>Евразийской экономической к</w:t>
      </w:r>
      <w:r w:rsidR="003B02E2" w:rsidRPr="006A790F">
        <w:rPr>
          <w:rFonts w:ascii="Times New Roman" w:hAnsi="Times New Roman" w:cs="Times New Roman"/>
          <w:noProof/>
          <w:szCs w:val="28"/>
          <w:lang w:val="ru-RU"/>
        </w:rPr>
        <w:t>омиссии</w:t>
      </w:r>
      <w:r w:rsidR="003B02E2" w:rsidRPr="006A790F">
        <w:rPr>
          <w:rFonts w:ascii="Times New Roman" w:hAnsi="Times New Roman" w:cs="Times New Roman"/>
          <w:lang w:val="ru-RU"/>
        </w:rPr>
        <w:t xml:space="preserve"> </w:t>
      </w:r>
      <w:r w:rsidR="003B02E2">
        <w:rPr>
          <w:rFonts w:ascii="Times New Roman" w:hAnsi="Times New Roman" w:cs="Times New Roman"/>
          <w:lang w:val="ru-RU"/>
        </w:rPr>
        <w:t>(далее</w:t>
      </w:r>
      <w:proofErr w:type="gramEnd"/>
      <w:r w:rsidR="003B02E2">
        <w:rPr>
          <w:rFonts w:ascii="Times New Roman" w:hAnsi="Times New Roman" w:cs="Times New Roman"/>
          <w:lang w:val="ru-RU"/>
        </w:rPr>
        <w:t xml:space="preserve"> – </w:t>
      </w:r>
      <w:proofErr w:type="gramStart"/>
      <w:r w:rsidR="00620084">
        <w:rPr>
          <w:rFonts w:ascii="Times New Roman" w:eastAsia="Times New Roman" w:hAnsi="Times New Roman" w:cs="Times New Roman"/>
          <w:bCs/>
          <w:szCs w:val="30"/>
          <w:lang w:val="ru-RU" w:eastAsia="ru-RU"/>
        </w:rPr>
        <w:t>Комисси</w:t>
      </w:r>
      <w:r w:rsidR="003B02E2">
        <w:rPr>
          <w:rFonts w:ascii="Times New Roman" w:eastAsia="Times New Roman" w:hAnsi="Times New Roman" w:cs="Times New Roman"/>
          <w:bCs/>
          <w:szCs w:val="30"/>
          <w:lang w:val="ru-RU" w:eastAsia="ru-RU"/>
        </w:rPr>
        <w:t>я)</w:t>
      </w:r>
      <w:r w:rsidR="00620084">
        <w:rPr>
          <w:rFonts w:ascii="Times New Roman" w:eastAsia="Times New Roman" w:hAnsi="Times New Roman" w:cs="Times New Roman"/>
          <w:bCs/>
          <w:szCs w:val="30"/>
          <w:lang w:val="ru-RU" w:eastAsia="ru-RU"/>
        </w:rPr>
        <w:t xml:space="preserve"> приступают к выполнению п</w:t>
      </w:r>
      <w:r w:rsidR="00102599" w:rsidRPr="00280B01">
        <w:rPr>
          <w:rFonts w:ascii="Times New Roman" w:hAnsi="Times New Roman" w:cs="Times New Roman"/>
          <w:lang w:val="ru-RU"/>
        </w:rPr>
        <w:t>роцедур</w:t>
      </w:r>
      <w:r w:rsidR="00620084">
        <w:rPr>
          <w:rFonts w:ascii="Times New Roman" w:hAnsi="Times New Roman" w:cs="Times New Roman"/>
          <w:lang w:val="ru-RU"/>
        </w:rPr>
        <w:t>ы</w:t>
      </w:r>
      <w:r w:rsidR="00102599">
        <w:rPr>
          <w:rFonts w:ascii="Times New Roman" w:hAnsi="Times New Roman" w:cs="Times New Roman"/>
          <w:lang w:val="ru-RU"/>
        </w:rPr>
        <w:t xml:space="preserve"> введения в действие общего процесса</w:t>
      </w:r>
      <w:r w:rsidR="00102599" w:rsidRPr="006A790F">
        <w:rPr>
          <w:rFonts w:ascii="Times New Roman" w:hAnsi="Times New Roman" w:cs="Times New Roman"/>
          <w:lang w:val="ru-RU"/>
        </w:rPr>
        <w:t>.</w:t>
      </w:r>
      <w:proofErr w:type="gramEnd"/>
    </w:p>
    <w:p w14:paraId="3BA09117" w14:textId="2E98BEA5" w:rsidR="00070805" w:rsidRDefault="00110614" w:rsidP="00070805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70805" w:rsidRPr="009F62CB">
        <w:rPr>
          <w:rFonts w:ascii="Times New Roman" w:hAnsi="Times New Roman" w:cs="Times New Roman"/>
          <w:lang w:val="ru-RU"/>
        </w:rPr>
        <w:t>. </w:t>
      </w:r>
      <w:r w:rsidR="00070805">
        <w:rPr>
          <w:rFonts w:ascii="Times New Roman" w:hAnsi="Times New Roman" w:cs="Times New Roman"/>
          <w:lang w:val="ru-RU"/>
        </w:rPr>
        <w:t>Для</w:t>
      </w:r>
      <w:r w:rsidR="00070805" w:rsidRPr="00280B01">
        <w:rPr>
          <w:rFonts w:ascii="Times New Roman" w:hAnsi="Times New Roman" w:cs="Times New Roman"/>
          <w:lang w:val="ru-RU"/>
        </w:rPr>
        <w:t xml:space="preserve"> </w:t>
      </w:r>
      <w:r w:rsidR="00070805">
        <w:rPr>
          <w:rFonts w:ascii="Times New Roman" w:hAnsi="Times New Roman" w:cs="Times New Roman"/>
          <w:lang w:val="ru-RU"/>
        </w:rPr>
        <w:t>введения</w:t>
      </w:r>
      <w:r w:rsidR="00070805" w:rsidRPr="00F7022B">
        <w:rPr>
          <w:rFonts w:ascii="Times New Roman" w:hAnsi="Times New Roman" w:cs="Times New Roman"/>
          <w:lang w:val="ru-RU"/>
        </w:rPr>
        <w:t xml:space="preserve"> </w:t>
      </w:r>
      <w:r w:rsidR="00070805">
        <w:rPr>
          <w:rFonts w:ascii="Times New Roman" w:hAnsi="Times New Roman" w:cs="Times New Roman"/>
          <w:lang w:val="ru-RU"/>
        </w:rPr>
        <w:t xml:space="preserve">в действие </w:t>
      </w:r>
      <w:r w:rsidRPr="00F7022B">
        <w:rPr>
          <w:rFonts w:ascii="Times New Roman" w:hAnsi="Times New Roman" w:cs="Times New Roman"/>
          <w:lang w:val="ru-RU"/>
        </w:rPr>
        <w:t>обще</w:t>
      </w:r>
      <w:r>
        <w:rPr>
          <w:rFonts w:ascii="Times New Roman" w:hAnsi="Times New Roman" w:cs="Times New Roman"/>
          <w:lang w:val="ru-RU"/>
        </w:rPr>
        <w:t xml:space="preserve">го </w:t>
      </w:r>
      <w:r w:rsidRPr="00F7022B">
        <w:rPr>
          <w:rFonts w:ascii="Times New Roman" w:hAnsi="Times New Roman" w:cs="Times New Roman"/>
          <w:lang w:val="ru-RU"/>
        </w:rPr>
        <w:t>процесс</w:t>
      </w:r>
      <w:r>
        <w:rPr>
          <w:rFonts w:ascii="Times New Roman" w:hAnsi="Times New Roman" w:cs="Times New Roman"/>
          <w:lang w:val="ru-RU"/>
        </w:rPr>
        <w:t>а</w:t>
      </w:r>
      <w:r w:rsidRPr="00F7022B">
        <w:rPr>
          <w:rFonts w:ascii="Times New Roman" w:hAnsi="Times New Roman" w:cs="Times New Roman"/>
          <w:lang w:val="ru-RU"/>
        </w:rPr>
        <w:t xml:space="preserve"> </w:t>
      </w:r>
      <w:r w:rsidR="00070805">
        <w:rPr>
          <w:rFonts w:ascii="Times New Roman" w:hAnsi="Times New Roman" w:cs="Times New Roman"/>
          <w:lang w:val="ru-RU"/>
        </w:rPr>
        <w:t xml:space="preserve">государствами-членами должны быть выполнены </w:t>
      </w:r>
      <w:r>
        <w:rPr>
          <w:rFonts w:ascii="Times New Roman" w:hAnsi="Times New Roman" w:cs="Times New Roman"/>
          <w:lang w:val="ru-RU"/>
        </w:rPr>
        <w:t xml:space="preserve">необходимые </w:t>
      </w:r>
      <w:r w:rsidR="00070805">
        <w:rPr>
          <w:rFonts w:ascii="Times New Roman" w:hAnsi="Times New Roman" w:cs="Times New Roman"/>
          <w:lang w:val="ru-RU"/>
        </w:rPr>
        <w:t>мероприятия</w:t>
      </w:r>
      <w:r>
        <w:rPr>
          <w:rFonts w:ascii="Times New Roman" w:hAnsi="Times New Roman" w:cs="Times New Roman"/>
          <w:lang w:val="ru-RU"/>
        </w:rPr>
        <w:t>,</w:t>
      </w:r>
      <w:r w:rsidR="00D2212F" w:rsidRPr="00102599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определенные </w:t>
      </w:r>
      <w:r w:rsidR="00070805" w:rsidRPr="0055095A">
        <w:rPr>
          <w:rFonts w:ascii="Times New Roman" w:hAnsi="Times New Roman" w:cs="Times New Roman"/>
          <w:lang w:val="ru-RU"/>
        </w:rPr>
        <w:t>процедур</w:t>
      </w:r>
      <w:r w:rsidR="00D2212F">
        <w:rPr>
          <w:rFonts w:ascii="Times New Roman" w:hAnsi="Times New Roman" w:cs="Times New Roman"/>
          <w:lang w:val="ru-RU"/>
        </w:rPr>
        <w:t>ой</w:t>
      </w:r>
      <w:r w:rsidR="00070805" w:rsidRPr="0055095A">
        <w:rPr>
          <w:rFonts w:ascii="Times New Roman" w:hAnsi="Times New Roman" w:cs="Times New Roman"/>
          <w:lang w:val="ru-RU"/>
        </w:rPr>
        <w:t xml:space="preserve"> присоединения к общему процессу</w:t>
      </w:r>
      <w:r w:rsidR="00D2212F">
        <w:rPr>
          <w:rFonts w:ascii="Times New Roman" w:hAnsi="Times New Roman" w:cs="Times New Roman"/>
          <w:lang w:val="ru-RU"/>
        </w:rPr>
        <w:t xml:space="preserve"> </w:t>
      </w:r>
      <w:r w:rsidR="006A790F">
        <w:rPr>
          <w:rFonts w:ascii="Times New Roman" w:hAnsi="Times New Roman" w:cs="Times New Roman"/>
          <w:lang w:val="ru-RU"/>
        </w:rPr>
        <w:br/>
      </w:r>
      <w:r w:rsidR="00D2212F">
        <w:rPr>
          <w:rFonts w:ascii="Times New Roman" w:hAnsi="Times New Roman" w:cs="Times New Roman"/>
          <w:lang w:val="ru-RU"/>
        </w:rPr>
        <w:t>в соответствии с</w:t>
      </w:r>
      <w:r w:rsidR="00070805">
        <w:rPr>
          <w:rFonts w:ascii="Times New Roman" w:hAnsi="Times New Roman" w:cs="Times New Roman"/>
          <w:lang w:val="ru-RU"/>
        </w:rPr>
        <w:t xml:space="preserve"> разделом </w:t>
      </w:r>
      <w:r w:rsidR="00070805" w:rsidRPr="000C510A">
        <w:rPr>
          <w:rFonts w:ascii="Times New Roman" w:hAnsi="Times New Roman" w:cs="Times New Roman"/>
          <w:lang w:val="ru-RU"/>
        </w:rPr>
        <w:t>V</w:t>
      </w:r>
      <w:r w:rsidR="00D2212F">
        <w:rPr>
          <w:rFonts w:ascii="Times New Roman" w:hAnsi="Times New Roman" w:cs="Times New Roman"/>
        </w:rPr>
        <w:t>I</w:t>
      </w:r>
      <w:r w:rsidR="00070805" w:rsidRPr="009C6F47">
        <w:rPr>
          <w:rFonts w:ascii="Times New Roman" w:hAnsi="Times New Roman" w:cs="Times New Roman"/>
          <w:lang w:val="ru-RU"/>
        </w:rPr>
        <w:t xml:space="preserve"> </w:t>
      </w:r>
      <w:r w:rsidR="00070805">
        <w:rPr>
          <w:rFonts w:ascii="Times New Roman" w:hAnsi="Times New Roman" w:cs="Times New Roman"/>
          <w:lang w:val="ru-RU"/>
        </w:rPr>
        <w:t xml:space="preserve">настоящего Порядка. </w:t>
      </w:r>
    </w:p>
    <w:p w14:paraId="76E2894A" w14:textId="77777777" w:rsidR="00620084" w:rsidRDefault="00620084" w:rsidP="00620084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lang w:val="ru-RU"/>
        </w:rPr>
        <w:t>На основании рекомендаций комиссии по проведению межгосударственных испытаний интегрированной информационной системы внешней и взаимной торговли</w:t>
      </w:r>
      <w:r w:rsidRPr="006A790F">
        <w:rPr>
          <w:rFonts w:ascii="Times New Roman" w:hAnsi="Times New Roman" w:cs="Times New Roman"/>
          <w:noProof/>
          <w:szCs w:val="28"/>
          <w:lang w:val="ru-RU"/>
        </w:rPr>
        <w:t xml:space="preserve"> Коллеги</w:t>
      </w:r>
      <w:r>
        <w:rPr>
          <w:rFonts w:ascii="Times New Roman" w:hAnsi="Times New Roman" w:cs="Times New Roman"/>
          <w:noProof/>
          <w:szCs w:val="28"/>
          <w:lang w:val="ru-RU"/>
        </w:rPr>
        <w:t>я</w:t>
      </w:r>
      <w:r w:rsidRPr="006A790F">
        <w:rPr>
          <w:rFonts w:ascii="Times New Roman" w:hAnsi="Times New Roman" w:cs="Times New Roman"/>
          <w:noProof/>
          <w:szCs w:val="28"/>
          <w:lang w:val="ru-RU"/>
        </w:rPr>
        <w:t xml:space="preserve"> Комиссии</w:t>
      </w:r>
      <w:r w:rsidRPr="006A790F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принимает распоряжение о введении</w:t>
      </w:r>
      <w:r w:rsidRPr="00F7022B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в действие </w:t>
      </w:r>
      <w:r w:rsidRPr="00F7022B">
        <w:rPr>
          <w:rFonts w:ascii="Times New Roman" w:hAnsi="Times New Roman" w:cs="Times New Roman"/>
          <w:lang w:val="ru-RU"/>
        </w:rPr>
        <w:t>обще</w:t>
      </w:r>
      <w:r>
        <w:rPr>
          <w:rFonts w:ascii="Times New Roman" w:hAnsi="Times New Roman" w:cs="Times New Roman"/>
          <w:lang w:val="ru-RU"/>
        </w:rPr>
        <w:t xml:space="preserve">го </w:t>
      </w:r>
      <w:r w:rsidRPr="00F7022B">
        <w:rPr>
          <w:rFonts w:ascii="Times New Roman" w:hAnsi="Times New Roman" w:cs="Times New Roman"/>
          <w:lang w:val="ru-RU"/>
        </w:rPr>
        <w:t>процесс</w:t>
      </w:r>
      <w:r>
        <w:rPr>
          <w:rFonts w:ascii="Times New Roman" w:hAnsi="Times New Roman" w:cs="Times New Roman"/>
          <w:lang w:val="ru-RU"/>
        </w:rPr>
        <w:t>а.</w:t>
      </w:r>
    </w:p>
    <w:p w14:paraId="7D5195B0" w14:textId="219AB908" w:rsidR="00F44528" w:rsidRPr="00F44528" w:rsidRDefault="00620084" w:rsidP="00F44528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szCs w:val="30"/>
          <w:lang w:val="ru-RU"/>
        </w:rPr>
      </w:pPr>
      <w:r>
        <w:rPr>
          <w:rFonts w:ascii="Times New Roman" w:hAnsi="Times New Roman" w:cs="Times New Roman"/>
          <w:szCs w:val="30"/>
          <w:lang w:val="ru-RU"/>
        </w:rPr>
        <w:t>8</w:t>
      </w:r>
      <w:r w:rsidRPr="00212A81">
        <w:rPr>
          <w:rFonts w:ascii="Times New Roman" w:hAnsi="Times New Roman" w:cs="Times New Roman"/>
          <w:szCs w:val="30"/>
          <w:lang w:val="ru-RU"/>
        </w:rPr>
        <w:t>. </w:t>
      </w:r>
      <w:r>
        <w:rPr>
          <w:rFonts w:ascii="Times New Roman" w:hAnsi="Times New Roman" w:cs="Times New Roman"/>
          <w:szCs w:val="30"/>
          <w:lang w:val="ru-RU"/>
        </w:rPr>
        <w:t xml:space="preserve">Основанием для принятия рекомендации </w:t>
      </w:r>
      <w:proofErr w:type="gramStart"/>
      <w:r>
        <w:rPr>
          <w:rFonts w:ascii="Times New Roman" w:hAnsi="Times New Roman" w:cs="Times New Roman"/>
          <w:lang w:val="ru-RU"/>
        </w:rPr>
        <w:t>комиссии</w:t>
      </w:r>
      <w:proofErr w:type="gramEnd"/>
      <w:r>
        <w:rPr>
          <w:rFonts w:ascii="Times New Roman" w:hAnsi="Times New Roman" w:cs="Times New Roman"/>
          <w:lang w:val="ru-RU"/>
        </w:rPr>
        <w:t xml:space="preserve"> по проведению межгосударственных испытаний интегрированной информационной системы внешней и взаимной торговли</w:t>
      </w:r>
      <w:r w:rsidRPr="006A790F">
        <w:rPr>
          <w:rFonts w:ascii="Times New Roman" w:hAnsi="Times New Roman" w:cs="Times New Roman"/>
          <w:noProof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Cs w:val="30"/>
          <w:lang w:val="ru-RU"/>
        </w:rPr>
        <w:t xml:space="preserve">о готовности общего процесса к введению в действие могут являться результаты тестирования информационного взаимодействия между информационными системами одного из государств-членов и Комиссии. </w:t>
      </w:r>
    </w:p>
    <w:p w14:paraId="02610036" w14:textId="526F5CA5" w:rsidR="002B3F99" w:rsidRPr="00280B01" w:rsidRDefault="002B3F99" w:rsidP="00FA4B6C">
      <w:pPr>
        <w:pStyle w:val="12"/>
        <w:spacing w:before="240" w:after="360"/>
        <w:rPr>
          <w:rFonts w:ascii="Times New Roman" w:hAnsi="Times New Roman" w:cs="Times New Roman"/>
        </w:rPr>
      </w:pPr>
      <w:r w:rsidRPr="00280B01">
        <w:rPr>
          <w:rFonts w:ascii="Times New Roman" w:hAnsi="Times New Roman" w:cs="Times New Roman"/>
          <w:lang w:val="en-US"/>
        </w:rPr>
        <w:lastRenderedPageBreak/>
        <w:t>V</w:t>
      </w:r>
      <w:r w:rsidR="00070805">
        <w:rPr>
          <w:rFonts w:ascii="Times New Roman" w:hAnsi="Times New Roman" w:cs="Times New Roman"/>
          <w:lang w:val="en-US"/>
        </w:rPr>
        <w:t>I</w:t>
      </w:r>
      <w:r w:rsidRPr="00280B01">
        <w:rPr>
          <w:rFonts w:ascii="Times New Roman" w:hAnsi="Times New Roman" w:cs="Times New Roman"/>
        </w:rPr>
        <w:t>. Описание процедуры присоединения</w:t>
      </w:r>
    </w:p>
    <w:p w14:paraId="0B2DFBD2" w14:textId="00A715C8" w:rsidR="00102599" w:rsidRDefault="000F2E6B" w:rsidP="00102599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</w:t>
      </w:r>
      <w:r w:rsidR="00102599">
        <w:rPr>
          <w:rFonts w:ascii="Times New Roman" w:hAnsi="Times New Roman" w:cs="Times New Roman"/>
          <w:lang w:val="ru-RU"/>
        </w:rPr>
        <w:t>.</w:t>
      </w:r>
      <w:r w:rsidR="00102599">
        <w:rPr>
          <w:rFonts w:ascii="Times New Roman" w:hAnsi="Times New Roman" w:cs="Times New Roman"/>
        </w:rPr>
        <w:t> </w:t>
      </w:r>
      <w:r w:rsidR="00102599">
        <w:rPr>
          <w:rFonts w:ascii="Times New Roman" w:hAnsi="Times New Roman" w:cs="Times New Roman"/>
          <w:lang w:val="ru-RU"/>
        </w:rPr>
        <w:t>После введения в действие общего процесса к нему могут присоединяться новые участники путем выполнения процедуры присоединения к общему процессу.</w:t>
      </w:r>
    </w:p>
    <w:p w14:paraId="44361179" w14:textId="02E9308F" w:rsidR="00636D65" w:rsidRDefault="000F2E6B" w:rsidP="000A371D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  <w:r w:rsidR="001E56F8">
        <w:rPr>
          <w:rFonts w:ascii="Times New Roman" w:hAnsi="Times New Roman" w:cs="Times New Roman"/>
          <w:lang w:val="ru-RU"/>
        </w:rPr>
        <w:t>0</w:t>
      </w:r>
      <w:r w:rsidR="00636D65" w:rsidRPr="00F7022B">
        <w:rPr>
          <w:rFonts w:ascii="Times New Roman" w:hAnsi="Times New Roman" w:cs="Times New Roman"/>
          <w:lang w:val="ru-RU"/>
        </w:rPr>
        <w:t>.</w:t>
      </w:r>
      <w:r w:rsidR="00636D65" w:rsidRPr="00280B01">
        <w:rPr>
          <w:rFonts w:ascii="Times New Roman" w:hAnsi="Times New Roman" w:cs="Times New Roman"/>
          <w:lang w:val="ru-RU"/>
        </w:rPr>
        <w:t> </w:t>
      </w:r>
      <w:r w:rsidR="00636D65">
        <w:rPr>
          <w:rFonts w:ascii="Times New Roman" w:hAnsi="Times New Roman" w:cs="Times New Roman"/>
          <w:lang w:val="ru-RU"/>
        </w:rPr>
        <w:t>Для</w:t>
      </w:r>
      <w:r w:rsidR="00636D65" w:rsidRPr="00280B01">
        <w:rPr>
          <w:rFonts w:ascii="Times New Roman" w:hAnsi="Times New Roman" w:cs="Times New Roman"/>
          <w:lang w:val="ru-RU"/>
        </w:rPr>
        <w:t xml:space="preserve"> </w:t>
      </w:r>
      <w:r w:rsidR="00636D65" w:rsidRPr="00F7022B">
        <w:rPr>
          <w:rFonts w:ascii="Times New Roman" w:hAnsi="Times New Roman" w:cs="Times New Roman"/>
          <w:lang w:val="ru-RU"/>
        </w:rPr>
        <w:t>присоединения к общему процессу присоединяющимся участником</w:t>
      </w:r>
      <w:r w:rsidR="00636D65" w:rsidRPr="00F7022B" w:rsidDel="00924FAB">
        <w:rPr>
          <w:rFonts w:ascii="Times New Roman" w:hAnsi="Times New Roman" w:cs="Times New Roman"/>
          <w:lang w:val="ru-RU"/>
        </w:rPr>
        <w:t xml:space="preserve"> </w:t>
      </w:r>
      <w:r w:rsidR="00636D65" w:rsidRPr="00F7022B">
        <w:rPr>
          <w:rFonts w:ascii="Times New Roman" w:hAnsi="Times New Roman" w:cs="Times New Roman"/>
          <w:lang w:val="ru-RU"/>
        </w:rPr>
        <w:t>общего процесса должны быть выполнены требования документ</w:t>
      </w:r>
      <w:r>
        <w:rPr>
          <w:rFonts w:ascii="Times New Roman" w:hAnsi="Times New Roman" w:cs="Times New Roman"/>
          <w:lang w:val="ru-RU"/>
        </w:rPr>
        <w:t>ов</w:t>
      </w:r>
      <w:r w:rsidR="00636D65" w:rsidRPr="00F7022B">
        <w:rPr>
          <w:rFonts w:ascii="Times New Roman" w:hAnsi="Times New Roman" w:cs="Times New Roman"/>
          <w:lang w:val="ru-RU"/>
        </w:rPr>
        <w:t>, применяемы</w:t>
      </w:r>
      <w:r>
        <w:rPr>
          <w:rFonts w:ascii="Times New Roman" w:hAnsi="Times New Roman" w:cs="Times New Roman"/>
          <w:lang w:val="ru-RU"/>
        </w:rPr>
        <w:t>х</w:t>
      </w:r>
      <w:r w:rsidR="00636D65" w:rsidRPr="00F7022B">
        <w:rPr>
          <w:rFonts w:ascii="Times New Roman" w:hAnsi="Times New Roman" w:cs="Times New Roman"/>
          <w:lang w:val="ru-RU"/>
        </w:rPr>
        <w:t xml:space="preserve"> при обеспечении функционирования интегрированной системы, </w:t>
      </w:r>
      <w:r w:rsidR="00C91787">
        <w:rPr>
          <w:rFonts w:ascii="Times New Roman" w:hAnsi="Times New Roman" w:cs="Times New Roman"/>
          <w:lang w:val="ru-RU"/>
        </w:rPr>
        <w:t xml:space="preserve">технологических документов, </w:t>
      </w:r>
      <w:r w:rsidR="00636D65" w:rsidRPr="00F7022B">
        <w:rPr>
          <w:rFonts w:ascii="Times New Roman" w:hAnsi="Times New Roman" w:cs="Times New Roman"/>
          <w:lang w:val="ru-RU"/>
        </w:rPr>
        <w:t>а также требования законодательства государства</w:t>
      </w:r>
      <w:r w:rsidR="00880520">
        <w:rPr>
          <w:rFonts w:ascii="Times New Roman" w:hAnsi="Times New Roman" w:cs="Times New Roman"/>
          <w:lang w:val="ru-RU"/>
        </w:rPr>
        <w:t>-</w:t>
      </w:r>
      <w:r w:rsidR="00636D65" w:rsidRPr="009F62CB">
        <w:rPr>
          <w:rFonts w:ascii="Times New Roman" w:hAnsi="Times New Roman" w:cs="Times New Roman"/>
          <w:lang w:val="ru-RU"/>
        </w:rPr>
        <w:t>члена, регламентирующие информационное взаимодействие в рамках национального сегмента</w:t>
      </w:r>
      <w:r w:rsidR="003B02E2">
        <w:rPr>
          <w:rFonts w:ascii="Times New Roman" w:hAnsi="Times New Roman" w:cs="Times New Roman"/>
          <w:lang w:val="ru-RU"/>
        </w:rPr>
        <w:t xml:space="preserve"> государства-члена</w:t>
      </w:r>
      <w:r w:rsidR="00636D65" w:rsidRPr="009F62CB">
        <w:rPr>
          <w:rFonts w:ascii="Times New Roman" w:hAnsi="Times New Roman" w:cs="Times New Roman"/>
          <w:lang w:val="ru-RU"/>
        </w:rPr>
        <w:t>.</w:t>
      </w:r>
    </w:p>
    <w:p w14:paraId="4ECE0FD2" w14:textId="03818F61" w:rsidR="007F5B03" w:rsidRDefault="00880520" w:rsidP="000A371D">
      <w:pPr>
        <w:pStyle w:val="af8"/>
        <w:tabs>
          <w:tab w:val="left" w:pos="1134"/>
          <w:tab w:val="center" w:pos="5032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  <w:r w:rsidR="001E56F8">
        <w:rPr>
          <w:rFonts w:ascii="Times New Roman" w:hAnsi="Times New Roman" w:cs="Times New Roman"/>
          <w:lang w:val="ru-RU"/>
        </w:rPr>
        <w:t>1</w:t>
      </w:r>
      <w:r w:rsidR="00D43B6C">
        <w:rPr>
          <w:rFonts w:ascii="Times New Roman" w:hAnsi="Times New Roman" w:cs="Times New Roman"/>
          <w:lang w:val="ru-RU"/>
        </w:rPr>
        <w:t>. </w:t>
      </w:r>
      <w:r w:rsidR="000F2E6B">
        <w:rPr>
          <w:rFonts w:ascii="Times New Roman" w:hAnsi="Times New Roman" w:cs="Times New Roman"/>
          <w:lang w:val="ru-RU"/>
        </w:rPr>
        <w:t>Выполнение п</w:t>
      </w:r>
      <w:r w:rsidR="00D43B6C" w:rsidRPr="007D3556">
        <w:rPr>
          <w:rFonts w:ascii="Times New Roman" w:hAnsi="Times New Roman" w:cs="Times New Roman"/>
          <w:lang w:val="ru-RU"/>
        </w:rPr>
        <w:t>роцедур</w:t>
      </w:r>
      <w:r w:rsidR="000F2E6B">
        <w:rPr>
          <w:rFonts w:ascii="Times New Roman" w:hAnsi="Times New Roman" w:cs="Times New Roman"/>
          <w:lang w:val="ru-RU"/>
        </w:rPr>
        <w:t>ы</w:t>
      </w:r>
      <w:r w:rsidR="00D43B6C" w:rsidRPr="007D3556">
        <w:rPr>
          <w:rFonts w:ascii="Times New Roman" w:hAnsi="Times New Roman" w:cs="Times New Roman"/>
          <w:lang w:val="ru-RU"/>
        </w:rPr>
        <w:t xml:space="preserve"> присоединения</w:t>
      </w:r>
      <w:r w:rsidR="00D43B6C">
        <w:rPr>
          <w:rFonts w:ascii="Times New Roman" w:hAnsi="Times New Roman" w:cs="Times New Roman"/>
          <w:lang w:val="ru-RU"/>
        </w:rPr>
        <w:t xml:space="preserve"> </w:t>
      </w:r>
      <w:r w:rsidR="000F2E6B">
        <w:rPr>
          <w:rFonts w:ascii="Times New Roman" w:hAnsi="Times New Roman" w:cs="Times New Roman"/>
          <w:lang w:val="ru-RU"/>
        </w:rPr>
        <w:t xml:space="preserve">нового участника к общему процессу </w:t>
      </w:r>
      <w:r w:rsidR="00D43B6C">
        <w:rPr>
          <w:rFonts w:ascii="Times New Roman" w:hAnsi="Times New Roman" w:cs="Times New Roman"/>
          <w:lang w:val="ru-RU"/>
        </w:rPr>
        <w:t>включает</w:t>
      </w:r>
      <w:r w:rsidR="000F2E6B">
        <w:rPr>
          <w:rFonts w:ascii="Times New Roman" w:hAnsi="Times New Roman" w:cs="Times New Roman"/>
          <w:lang w:val="ru-RU"/>
        </w:rPr>
        <w:t xml:space="preserve"> в себя</w:t>
      </w:r>
      <w:r w:rsidR="007F5B03">
        <w:rPr>
          <w:rFonts w:ascii="Times New Roman" w:hAnsi="Times New Roman" w:cs="Times New Roman"/>
          <w:lang w:val="ru-RU"/>
        </w:rPr>
        <w:t>:</w:t>
      </w:r>
    </w:p>
    <w:p w14:paraId="17FE2CA6" w14:textId="3EA7E4CF" w:rsidR="003A6699" w:rsidRDefault="003B02E2" w:rsidP="003A6699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="003A6699">
        <w:rPr>
          <w:rFonts w:ascii="Times New Roman" w:hAnsi="Times New Roman" w:cs="Times New Roman"/>
          <w:lang w:val="ru-RU"/>
        </w:rPr>
        <w:t>) информирование государством-членом Комиссии о присоединении нового участника к общему процессу (с указанием уполномоченного органа, ответственного за обеспечение информационного взаимодействия в рамках общего процесса);</w:t>
      </w:r>
    </w:p>
    <w:p w14:paraId="145FA834" w14:textId="4A01AD58" w:rsidR="007F5B03" w:rsidRPr="000A371D" w:rsidRDefault="003B02E2" w:rsidP="003A6699">
      <w:pPr>
        <w:pStyle w:val="af8"/>
        <w:tabs>
          <w:tab w:val="left" w:pos="1134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="007F5B03" w:rsidRPr="000A371D">
        <w:rPr>
          <w:rFonts w:ascii="Times New Roman" w:hAnsi="Times New Roman" w:cs="Times New Roman"/>
          <w:lang w:val="ru-RU"/>
        </w:rPr>
        <w:t>)</w:t>
      </w:r>
      <w:r w:rsidR="007F5B03">
        <w:rPr>
          <w:rFonts w:ascii="Times New Roman" w:hAnsi="Times New Roman" w:cs="Times New Roman"/>
        </w:rPr>
        <w:t> </w:t>
      </w:r>
      <w:r w:rsidR="007F5B03">
        <w:rPr>
          <w:rFonts w:ascii="Times New Roman" w:hAnsi="Times New Roman" w:cs="Times New Roman"/>
          <w:lang w:val="ru-RU"/>
        </w:rPr>
        <w:t xml:space="preserve">внесение в </w:t>
      </w:r>
      <w:r w:rsidR="009628DF">
        <w:rPr>
          <w:rFonts w:ascii="Times New Roman" w:hAnsi="Times New Roman" w:cs="Times New Roman"/>
          <w:lang w:val="ru-RU"/>
        </w:rPr>
        <w:t>нормативные правовые акты</w:t>
      </w:r>
      <w:r w:rsidR="007F5B03">
        <w:rPr>
          <w:rFonts w:ascii="Times New Roman" w:hAnsi="Times New Roman" w:cs="Times New Roman"/>
          <w:lang w:val="ru-RU"/>
        </w:rPr>
        <w:t xml:space="preserve"> государства-члена</w:t>
      </w:r>
      <w:r w:rsidR="00743C25" w:rsidRPr="00743C25">
        <w:rPr>
          <w:rFonts w:ascii="Times New Roman" w:hAnsi="Times New Roman" w:cs="Times New Roman"/>
          <w:lang w:val="ru-RU"/>
        </w:rPr>
        <w:t xml:space="preserve"> </w:t>
      </w:r>
      <w:r w:rsidR="00743C25">
        <w:rPr>
          <w:rFonts w:ascii="Times New Roman" w:hAnsi="Times New Roman" w:cs="Times New Roman"/>
          <w:lang w:val="ru-RU"/>
        </w:rPr>
        <w:t>изменений</w:t>
      </w:r>
      <w:r w:rsidR="007F5B03">
        <w:rPr>
          <w:rFonts w:ascii="Times New Roman" w:hAnsi="Times New Roman" w:cs="Times New Roman"/>
          <w:lang w:val="ru-RU"/>
        </w:rPr>
        <w:t>, необходимых для выполнения требований технологически</w:t>
      </w:r>
      <w:r w:rsidR="00743C25">
        <w:rPr>
          <w:rFonts w:ascii="Times New Roman" w:hAnsi="Times New Roman" w:cs="Times New Roman"/>
          <w:lang w:val="ru-RU"/>
        </w:rPr>
        <w:t>х</w:t>
      </w:r>
      <w:r w:rsidR="007F5B03">
        <w:rPr>
          <w:rFonts w:ascii="Times New Roman" w:hAnsi="Times New Roman" w:cs="Times New Roman"/>
          <w:lang w:val="ru-RU"/>
        </w:rPr>
        <w:t xml:space="preserve"> </w:t>
      </w:r>
      <w:r w:rsidR="007F5B03" w:rsidRPr="009F62CB">
        <w:rPr>
          <w:rFonts w:ascii="Times New Roman" w:hAnsi="Times New Roman" w:cs="Times New Roman"/>
          <w:lang w:val="ru-RU"/>
        </w:rPr>
        <w:t>документ</w:t>
      </w:r>
      <w:r w:rsidR="00743C25">
        <w:rPr>
          <w:rFonts w:ascii="Times New Roman" w:hAnsi="Times New Roman" w:cs="Times New Roman"/>
          <w:lang w:val="ru-RU"/>
        </w:rPr>
        <w:t>ов</w:t>
      </w:r>
      <w:r w:rsidR="007F5B03">
        <w:rPr>
          <w:rFonts w:ascii="Times New Roman" w:hAnsi="Times New Roman" w:cs="Times New Roman"/>
          <w:lang w:val="ru-RU"/>
        </w:rPr>
        <w:t xml:space="preserve"> (</w:t>
      </w:r>
      <w:r w:rsidR="006A790F">
        <w:rPr>
          <w:rFonts w:ascii="Times New Roman" w:hAnsi="Times New Roman" w:cs="Times New Roman"/>
          <w:lang w:val="ru-RU"/>
        </w:rPr>
        <w:t xml:space="preserve">в течение </w:t>
      </w:r>
      <w:r w:rsidR="00743C25">
        <w:rPr>
          <w:rFonts w:ascii="Times New Roman" w:hAnsi="Times New Roman" w:cs="Times New Roman"/>
          <w:lang w:val="ru-RU"/>
        </w:rPr>
        <w:t>2 месяц</w:t>
      </w:r>
      <w:r w:rsidR="006A790F">
        <w:rPr>
          <w:rFonts w:ascii="Times New Roman" w:hAnsi="Times New Roman" w:cs="Times New Roman"/>
          <w:lang w:val="ru-RU"/>
        </w:rPr>
        <w:t>ев</w:t>
      </w:r>
      <w:r w:rsidR="00743C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743C25">
        <w:rPr>
          <w:rFonts w:ascii="Times New Roman" w:hAnsi="Times New Roman" w:cs="Times New Roman"/>
          <w:lang w:val="ru-RU"/>
        </w:rPr>
        <w:t>с даты начала</w:t>
      </w:r>
      <w:proofErr w:type="gramEnd"/>
      <w:r w:rsidR="00743C25">
        <w:rPr>
          <w:rFonts w:ascii="Times New Roman" w:hAnsi="Times New Roman" w:cs="Times New Roman"/>
          <w:lang w:val="ru-RU"/>
        </w:rPr>
        <w:t xml:space="preserve"> выполнения процедуры присоединения</w:t>
      </w:r>
      <w:r w:rsidR="007F5B03">
        <w:rPr>
          <w:rFonts w:ascii="Times New Roman" w:hAnsi="Times New Roman" w:cs="Times New Roman"/>
          <w:lang w:val="ru-RU"/>
        </w:rPr>
        <w:t>)</w:t>
      </w:r>
      <w:r w:rsidR="007F5B03" w:rsidRPr="000A371D">
        <w:rPr>
          <w:rFonts w:ascii="Times New Roman" w:hAnsi="Times New Roman" w:cs="Times New Roman"/>
          <w:lang w:val="ru-RU"/>
        </w:rPr>
        <w:t>;</w:t>
      </w:r>
    </w:p>
    <w:p w14:paraId="17704F74" w14:textId="3D63F085" w:rsidR="00C91787" w:rsidRPr="000A371D" w:rsidRDefault="003B02E2" w:rsidP="000A371D">
      <w:pPr>
        <w:pStyle w:val="af8"/>
        <w:tabs>
          <w:tab w:val="left" w:pos="1134"/>
          <w:tab w:val="center" w:pos="5032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="007F5B03" w:rsidRPr="000A371D">
        <w:rPr>
          <w:rFonts w:ascii="Times New Roman" w:hAnsi="Times New Roman" w:cs="Times New Roman"/>
          <w:lang w:val="ru-RU"/>
        </w:rPr>
        <w:t>)</w:t>
      </w:r>
      <w:r w:rsidR="007F5B03">
        <w:rPr>
          <w:rFonts w:ascii="Times New Roman" w:hAnsi="Times New Roman" w:cs="Times New Roman"/>
        </w:rPr>
        <w:t> </w:t>
      </w:r>
      <w:r w:rsidR="00743C25">
        <w:rPr>
          <w:rFonts w:ascii="Times New Roman" w:hAnsi="Times New Roman" w:cs="Times New Roman"/>
          <w:lang w:val="ru-RU"/>
        </w:rPr>
        <w:t xml:space="preserve">разработку </w:t>
      </w:r>
      <w:r w:rsidR="009628DF">
        <w:rPr>
          <w:rFonts w:ascii="Times New Roman" w:hAnsi="Times New Roman" w:cs="Times New Roman"/>
          <w:lang w:val="ru-RU"/>
        </w:rPr>
        <w:t>(</w:t>
      </w:r>
      <w:r w:rsidR="00743C25">
        <w:rPr>
          <w:rFonts w:ascii="Times New Roman" w:hAnsi="Times New Roman" w:cs="Times New Roman"/>
          <w:lang w:val="ru-RU"/>
        </w:rPr>
        <w:t>доработку</w:t>
      </w:r>
      <w:r w:rsidR="009628DF">
        <w:rPr>
          <w:rFonts w:ascii="Times New Roman" w:hAnsi="Times New Roman" w:cs="Times New Roman"/>
          <w:lang w:val="ru-RU"/>
        </w:rPr>
        <w:t>)</w:t>
      </w:r>
      <w:r w:rsidR="00C91787">
        <w:rPr>
          <w:rFonts w:ascii="Times New Roman" w:hAnsi="Times New Roman" w:cs="Times New Roman"/>
          <w:lang w:val="ru-RU"/>
        </w:rPr>
        <w:t xml:space="preserve"> </w:t>
      </w:r>
      <w:r w:rsidR="00743C25">
        <w:rPr>
          <w:rFonts w:ascii="Times New Roman" w:hAnsi="Times New Roman" w:cs="Times New Roman"/>
          <w:lang w:val="ru-RU"/>
        </w:rPr>
        <w:t xml:space="preserve">при необходимости </w:t>
      </w:r>
      <w:r w:rsidR="00C91787">
        <w:rPr>
          <w:rFonts w:ascii="Times New Roman" w:hAnsi="Times New Roman" w:cs="Times New Roman"/>
          <w:lang w:val="ru-RU"/>
        </w:rPr>
        <w:t>информационн</w:t>
      </w:r>
      <w:r w:rsidR="000E47AB">
        <w:rPr>
          <w:rFonts w:ascii="Times New Roman" w:hAnsi="Times New Roman" w:cs="Times New Roman"/>
          <w:lang w:val="ru-RU"/>
        </w:rPr>
        <w:t>ой</w:t>
      </w:r>
      <w:r w:rsidR="00C91787">
        <w:rPr>
          <w:rFonts w:ascii="Times New Roman" w:hAnsi="Times New Roman" w:cs="Times New Roman"/>
          <w:lang w:val="ru-RU"/>
        </w:rPr>
        <w:t xml:space="preserve"> систем</w:t>
      </w:r>
      <w:r w:rsidR="000E47AB">
        <w:rPr>
          <w:rFonts w:ascii="Times New Roman" w:hAnsi="Times New Roman" w:cs="Times New Roman"/>
          <w:lang w:val="ru-RU"/>
        </w:rPr>
        <w:t>ы</w:t>
      </w:r>
      <w:r w:rsidR="00C91787">
        <w:rPr>
          <w:rFonts w:ascii="Times New Roman" w:hAnsi="Times New Roman" w:cs="Times New Roman"/>
          <w:lang w:val="ru-RU"/>
        </w:rPr>
        <w:t xml:space="preserve"> присоединяющегося участника общего процесса</w:t>
      </w:r>
      <w:r w:rsidR="00743C25">
        <w:rPr>
          <w:rFonts w:ascii="Times New Roman" w:hAnsi="Times New Roman" w:cs="Times New Roman"/>
          <w:lang w:val="ru-RU"/>
        </w:rPr>
        <w:t>,</w:t>
      </w:r>
      <w:r w:rsidR="00C91787">
        <w:rPr>
          <w:rFonts w:ascii="Times New Roman" w:hAnsi="Times New Roman" w:cs="Times New Roman"/>
          <w:lang w:val="ru-RU"/>
        </w:rPr>
        <w:t xml:space="preserve"> </w:t>
      </w:r>
      <w:r w:rsidR="00743C25">
        <w:rPr>
          <w:rFonts w:ascii="Times New Roman" w:hAnsi="Times New Roman" w:cs="Times New Roman"/>
          <w:lang w:val="ru-RU"/>
        </w:rPr>
        <w:t xml:space="preserve">в том числе в части применения средств электронной цифровой подписи (электронной подписи), совместимых с сервисами доверенной третьей стороны национального сегмента </w:t>
      </w:r>
      <w:r>
        <w:rPr>
          <w:rFonts w:ascii="Times New Roman" w:hAnsi="Times New Roman" w:cs="Times New Roman"/>
          <w:lang w:val="ru-RU"/>
        </w:rPr>
        <w:t xml:space="preserve">государства-члена </w:t>
      </w:r>
      <w:r w:rsidR="00743C25">
        <w:rPr>
          <w:rFonts w:ascii="Times New Roman" w:hAnsi="Times New Roman" w:cs="Times New Roman"/>
          <w:lang w:val="ru-RU"/>
        </w:rPr>
        <w:t>(</w:t>
      </w:r>
      <w:r w:rsidR="002A446D">
        <w:rPr>
          <w:rFonts w:ascii="Times New Roman" w:hAnsi="Times New Roman" w:cs="Times New Roman"/>
          <w:lang w:val="ru-RU"/>
        </w:rPr>
        <w:t xml:space="preserve">в течение </w:t>
      </w:r>
      <w:r>
        <w:rPr>
          <w:rFonts w:ascii="Times New Roman" w:hAnsi="Times New Roman" w:cs="Times New Roman"/>
          <w:lang w:val="ru-RU"/>
        </w:rPr>
        <w:br/>
      </w:r>
      <w:r w:rsidR="00743C25">
        <w:rPr>
          <w:rFonts w:ascii="Times New Roman" w:hAnsi="Times New Roman" w:cs="Times New Roman"/>
          <w:lang w:val="ru-RU"/>
        </w:rPr>
        <w:t>3 месяц</w:t>
      </w:r>
      <w:r w:rsidR="002A446D">
        <w:rPr>
          <w:rFonts w:ascii="Times New Roman" w:hAnsi="Times New Roman" w:cs="Times New Roman"/>
          <w:lang w:val="ru-RU"/>
        </w:rPr>
        <w:t>ев</w:t>
      </w:r>
      <w:r w:rsidR="00743C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743C25">
        <w:rPr>
          <w:rFonts w:ascii="Times New Roman" w:hAnsi="Times New Roman" w:cs="Times New Roman"/>
          <w:lang w:val="ru-RU"/>
        </w:rPr>
        <w:t>с даты начала</w:t>
      </w:r>
      <w:proofErr w:type="gramEnd"/>
      <w:r w:rsidR="00743C25">
        <w:rPr>
          <w:rFonts w:ascii="Times New Roman" w:hAnsi="Times New Roman" w:cs="Times New Roman"/>
          <w:lang w:val="ru-RU"/>
        </w:rPr>
        <w:t xml:space="preserve"> выполнения процедуры присоединения)</w:t>
      </w:r>
      <w:r w:rsidR="00C91787" w:rsidRPr="000A371D">
        <w:rPr>
          <w:rFonts w:ascii="Times New Roman" w:hAnsi="Times New Roman" w:cs="Times New Roman"/>
          <w:lang w:val="ru-RU"/>
        </w:rPr>
        <w:t>;</w:t>
      </w:r>
    </w:p>
    <w:p w14:paraId="102D5610" w14:textId="3E0EF934" w:rsidR="007F5B03" w:rsidRPr="000E47AB" w:rsidRDefault="003B02E2" w:rsidP="000A371D">
      <w:pPr>
        <w:pStyle w:val="af8"/>
        <w:tabs>
          <w:tab w:val="left" w:pos="1134"/>
          <w:tab w:val="center" w:pos="5032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г</w:t>
      </w:r>
      <w:r w:rsidR="00C91787" w:rsidRPr="000A371D">
        <w:rPr>
          <w:rFonts w:ascii="Times New Roman" w:hAnsi="Times New Roman" w:cs="Times New Roman"/>
          <w:lang w:val="ru-RU"/>
        </w:rPr>
        <w:t>)</w:t>
      </w:r>
      <w:r w:rsidR="00C91787">
        <w:rPr>
          <w:rFonts w:ascii="Times New Roman" w:hAnsi="Times New Roman" w:cs="Times New Roman"/>
        </w:rPr>
        <w:t> </w:t>
      </w:r>
      <w:r w:rsidR="000E47AB">
        <w:rPr>
          <w:rFonts w:ascii="Times New Roman" w:hAnsi="Times New Roman" w:cs="Times New Roman"/>
          <w:lang w:val="ru-RU"/>
        </w:rPr>
        <w:t>подключение информационной системы присоединяющегося участника общего процесса</w:t>
      </w:r>
      <w:r w:rsidR="00C91787">
        <w:rPr>
          <w:rFonts w:ascii="Times New Roman" w:hAnsi="Times New Roman" w:cs="Times New Roman"/>
          <w:lang w:val="ru-RU"/>
        </w:rPr>
        <w:t xml:space="preserve"> </w:t>
      </w:r>
      <w:r w:rsidR="000E47AB">
        <w:rPr>
          <w:rFonts w:ascii="Times New Roman" w:hAnsi="Times New Roman" w:cs="Times New Roman"/>
          <w:lang w:val="ru-RU"/>
        </w:rPr>
        <w:t>к национальному сегменту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br/>
        <w:t>государства-члена</w:t>
      </w:r>
      <w:r w:rsidR="00743C25">
        <w:rPr>
          <w:rFonts w:ascii="Times New Roman" w:hAnsi="Times New Roman" w:cs="Times New Roman"/>
          <w:lang w:val="ru-RU"/>
        </w:rPr>
        <w:t xml:space="preserve">, </w:t>
      </w:r>
      <w:r w:rsidR="009628DF">
        <w:rPr>
          <w:rFonts w:ascii="Times New Roman" w:hAnsi="Times New Roman" w:cs="Times New Roman"/>
          <w:lang w:val="ru-RU"/>
        </w:rPr>
        <w:t>если такое подключение не было осуществлено ранее</w:t>
      </w:r>
      <w:r w:rsidR="00743C25">
        <w:rPr>
          <w:rFonts w:ascii="Times New Roman" w:hAnsi="Times New Roman" w:cs="Times New Roman"/>
          <w:lang w:val="ru-RU"/>
        </w:rPr>
        <w:t xml:space="preserve"> (</w:t>
      </w:r>
      <w:r w:rsidR="002A446D">
        <w:rPr>
          <w:rFonts w:ascii="Times New Roman" w:hAnsi="Times New Roman" w:cs="Times New Roman"/>
          <w:lang w:val="ru-RU"/>
        </w:rPr>
        <w:t xml:space="preserve">в течение </w:t>
      </w:r>
      <w:r w:rsidR="00743C25">
        <w:rPr>
          <w:rFonts w:ascii="Times New Roman" w:hAnsi="Times New Roman" w:cs="Times New Roman"/>
          <w:lang w:val="ru-RU"/>
        </w:rPr>
        <w:t>3 месяц</w:t>
      </w:r>
      <w:r w:rsidR="002A446D">
        <w:rPr>
          <w:rFonts w:ascii="Times New Roman" w:hAnsi="Times New Roman" w:cs="Times New Roman"/>
          <w:lang w:val="ru-RU"/>
        </w:rPr>
        <w:t>ев</w:t>
      </w:r>
      <w:r w:rsidR="00743C2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743C25">
        <w:rPr>
          <w:rFonts w:ascii="Times New Roman" w:hAnsi="Times New Roman" w:cs="Times New Roman"/>
          <w:lang w:val="ru-RU"/>
        </w:rPr>
        <w:t>с даты начала</w:t>
      </w:r>
      <w:proofErr w:type="gramEnd"/>
      <w:r w:rsidR="00743C25">
        <w:rPr>
          <w:rFonts w:ascii="Times New Roman" w:hAnsi="Times New Roman" w:cs="Times New Roman"/>
          <w:lang w:val="ru-RU"/>
        </w:rPr>
        <w:t xml:space="preserve"> выполнения процедуры присоединения)</w:t>
      </w:r>
      <w:r w:rsidR="000E47AB" w:rsidRPr="000A371D">
        <w:rPr>
          <w:rFonts w:ascii="Times New Roman" w:hAnsi="Times New Roman" w:cs="Times New Roman"/>
          <w:lang w:val="ru-RU"/>
        </w:rPr>
        <w:t>;</w:t>
      </w:r>
    </w:p>
    <w:p w14:paraId="70751053" w14:textId="557BB738" w:rsidR="000E47AB" w:rsidRPr="000A371D" w:rsidRDefault="003B02E2" w:rsidP="000A371D">
      <w:pPr>
        <w:pStyle w:val="af8"/>
        <w:tabs>
          <w:tab w:val="left" w:pos="1134"/>
          <w:tab w:val="center" w:pos="5032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="000E47AB" w:rsidRPr="000A371D">
        <w:rPr>
          <w:rFonts w:ascii="Times New Roman" w:hAnsi="Times New Roman" w:cs="Times New Roman"/>
          <w:lang w:val="ru-RU"/>
        </w:rPr>
        <w:t xml:space="preserve">) получение присоединяющимся участником общего процесса </w:t>
      </w:r>
      <w:r w:rsidRPr="000A371D">
        <w:rPr>
          <w:rFonts w:ascii="Times New Roman" w:hAnsi="Times New Roman" w:cs="Times New Roman"/>
          <w:lang w:val="ru-RU"/>
        </w:rPr>
        <w:t xml:space="preserve">распространяемых </w:t>
      </w:r>
      <w:r>
        <w:rPr>
          <w:rFonts w:ascii="Times New Roman" w:hAnsi="Times New Roman" w:cs="Times New Roman"/>
          <w:lang w:val="ru-RU"/>
        </w:rPr>
        <w:t>администратором</w:t>
      </w:r>
      <w:r w:rsidRPr="000A371D">
        <w:rPr>
          <w:rFonts w:ascii="Times New Roman" w:hAnsi="Times New Roman" w:cs="Times New Roman"/>
          <w:lang w:val="ru-RU"/>
        </w:rPr>
        <w:t xml:space="preserve"> </w:t>
      </w:r>
      <w:r w:rsidR="000E47AB" w:rsidRPr="000A371D">
        <w:rPr>
          <w:rFonts w:ascii="Times New Roman" w:hAnsi="Times New Roman" w:cs="Times New Roman"/>
          <w:lang w:val="ru-RU"/>
        </w:rPr>
        <w:t>справочников и классификаторов</w:t>
      </w:r>
      <w:r w:rsidR="00743C25">
        <w:rPr>
          <w:rFonts w:ascii="Times New Roman" w:hAnsi="Times New Roman" w:cs="Times New Roman"/>
          <w:lang w:val="ru-RU"/>
        </w:rPr>
        <w:t>,</w:t>
      </w:r>
      <w:r w:rsidR="00743C25" w:rsidRPr="00743C25">
        <w:rPr>
          <w:rFonts w:ascii="Times New Roman" w:hAnsi="Times New Roman" w:cs="Times New Roman"/>
          <w:lang w:val="ru-RU"/>
        </w:rPr>
        <w:t xml:space="preserve"> </w:t>
      </w:r>
      <w:r w:rsidR="00743C25">
        <w:rPr>
          <w:rFonts w:ascii="Times New Roman" w:hAnsi="Times New Roman" w:cs="Times New Roman"/>
          <w:lang w:val="ru-RU"/>
        </w:rPr>
        <w:t>указанных</w:t>
      </w:r>
      <w:r w:rsidR="00743C25" w:rsidRPr="00AA1C9F">
        <w:rPr>
          <w:rFonts w:ascii="Times New Roman" w:hAnsi="Times New Roman" w:cs="Times New Roman"/>
          <w:lang w:val="ru-RU"/>
        </w:rPr>
        <w:t xml:space="preserve"> в Правилах информационного взаимодействия</w:t>
      </w:r>
      <w:r w:rsidR="000E47AB" w:rsidRPr="000A371D">
        <w:rPr>
          <w:rFonts w:ascii="Times New Roman" w:hAnsi="Times New Roman" w:cs="Times New Roman"/>
          <w:lang w:val="ru-RU"/>
        </w:rPr>
        <w:t>;</w:t>
      </w:r>
    </w:p>
    <w:p w14:paraId="441E6FDD" w14:textId="0630C686" w:rsidR="000E47AB" w:rsidRDefault="003B02E2" w:rsidP="000A371D">
      <w:pPr>
        <w:pStyle w:val="af8"/>
        <w:tabs>
          <w:tab w:val="left" w:pos="1134"/>
          <w:tab w:val="center" w:pos="5032"/>
        </w:tabs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е</w:t>
      </w:r>
      <w:r w:rsidR="000E47AB" w:rsidRPr="000A371D">
        <w:rPr>
          <w:rFonts w:ascii="Times New Roman" w:hAnsi="Times New Roman" w:cs="Times New Roman"/>
          <w:lang w:val="ru-RU"/>
        </w:rPr>
        <w:t>)</w:t>
      </w:r>
      <w:r w:rsidR="000E47AB">
        <w:rPr>
          <w:rFonts w:ascii="Times New Roman" w:hAnsi="Times New Roman" w:cs="Times New Roman"/>
        </w:rPr>
        <w:t> </w:t>
      </w:r>
      <w:r w:rsidR="000E47AB">
        <w:rPr>
          <w:rFonts w:ascii="Times New Roman" w:hAnsi="Times New Roman" w:cs="Times New Roman"/>
          <w:lang w:val="ru-RU"/>
        </w:rPr>
        <w:t>тестирование информационного взаимодействия между информационн</w:t>
      </w:r>
      <w:r w:rsidR="003923E5">
        <w:rPr>
          <w:rFonts w:ascii="Times New Roman" w:hAnsi="Times New Roman" w:cs="Times New Roman"/>
          <w:lang w:val="ru-RU"/>
        </w:rPr>
        <w:t xml:space="preserve">ыми </w:t>
      </w:r>
      <w:r w:rsidR="000E47AB">
        <w:rPr>
          <w:rFonts w:ascii="Times New Roman" w:hAnsi="Times New Roman" w:cs="Times New Roman"/>
          <w:lang w:val="ru-RU"/>
        </w:rPr>
        <w:t>систем</w:t>
      </w:r>
      <w:r w:rsidR="003923E5">
        <w:rPr>
          <w:rFonts w:ascii="Times New Roman" w:hAnsi="Times New Roman" w:cs="Times New Roman"/>
          <w:lang w:val="ru-RU"/>
        </w:rPr>
        <w:t>ами</w:t>
      </w:r>
      <w:r w:rsidR="000E47AB">
        <w:rPr>
          <w:rFonts w:ascii="Times New Roman" w:hAnsi="Times New Roman" w:cs="Times New Roman"/>
          <w:lang w:val="ru-RU"/>
        </w:rPr>
        <w:t xml:space="preserve"> </w:t>
      </w:r>
      <w:r w:rsidR="00732FD4">
        <w:rPr>
          <w:rFonts w:ascii="Times New Roman" w:hAnsi="Times New Roman" w:cs="Times New Roman"/>
          <w:lang w:val="ru-RU"/>
        </w:rPr>
        <w:t xml:space="preserve">присоединяющихся участников общего процесса и </w:t>
      </w:r>
      <w:r w:rsidR="00B30A0F">
        <w:rPr>
          <w:rFonts w:ascii="Times New Roman" w:hAnsi="Times New Roman" w:cs="Times New Roman"/>
          <w:lang w:val="ru-RU"/>
        </w:rPr>
        <w:t>администратора</w:t>
      </w:r>
      <w:r w:rsidR="007F6492">
        <w:rPr>
          <w:rFonts w:ascii="Times New Roman" w:hAnsi="Times New Roman" w:cs="Times New Roman"/>
          <w:lang w:val="ru-RU"/>
        </w:rPr>
        <w:t xml:space="preserve"> </w:t>
      </w:r>
      <w:r w:rsidR="000E47AB">
        <w:rPr>
          <w:rFonts w:ascii="Times New Roman" w:hAnsi="Times New Roman" w:cs="Times New Roman"/>
          <w:lang w:val="ru-RU"/>
        </w:rPr>
        <w:t>на соответствие требованиям технологических документов</w:t>
      </w:r>
      <w:r w:rsidR="00083954">
        <w:rPr>
          <w:rFonts w:ascii="Times New Roman" w:hAnsi="Times New Roman" w:cs="Times New Roman"/>
          <w:lang w:val="ru-RU"/>
        </w:rPr>
        <w:t xml:space="preserve"> (</w:t>
      </w:r>
      <w:r w:rsidR="002A446D">
        <w:rPr>
          <w:rFonts w:ascii="Times New Roman" w:hAnsi="Times New Roman" w:cs="Times New Roman"/>
          <w:lang w:val="ru-RU"/>
        </w:rPr>
        <w:t xml:space="preserve">в течение </w:t>
      </w:r>
      <w:r w:rsidR="00083954">
        <w:rPr>
          <w:rFonts w:ascii="Times New Roman" w:hAnsi="Times New Roman" w:cs="Times New Roman"/>
          <w:lang w:val="ru-RU"/>
        </w:rPr>
        <w:t xml:space="preserve">6 месяцев </w:t>
      </w:r>
      <w:proofErr w:type="gramStart"/>
      <w:r w:rsidR="00083954">
        <w:rPr>
          <w:rFonts w:ascii="Times New Roman" w:hAnsi="Times New Roman" w:cs="Times New Roman"/>
          <w:lang w:val="ru-RU"/>
        </w:rPr>
        <w:t>с даты начала</w:t>
      </w:r>
      <w:proofErr w:type="gramEnd"/>
      <w:r w:rsidR="00083954">
        <w:rPr>
          <w:rFonts w:ascii="Times New Roman" w:hAnsi="Times New Roman" w:cs="Times New Roman"/>
          <w:lang w:val="ru-RU"/>
        </w:rPr>
        <w:t xml:space="preserve"> выполнения процедуры присоединения)</w:t>
      </w:r>
      <w:r w:rsidR="000E47AB">
        <w:rPr>
          <w:rFonts w:ascii="Times New Roman" w:hAnsi="Times New Roman" w:cs="Times New Roman"/>
          <w:lang w:val="ru-RU"/>
        </w:rPr>
        <w:t>.</w:t>
      </w:r>
    </w:p>
    <w:p w14:paraId="0D98A532" w14:textId="77777777" w:rsidR="003B02E2" w:rsidRDefault="003B02E2" w:rsidP="000A371D">
      <w:pPr>
        <w:pStyle w:val="af8"/>
        <w:tabs>
          <w:tab w:val="left" w:pos="1134"/>
          <w:tab w:val="center" w:pos="5032"/>
        </w:tabs>
        <w:outlineLvl w:val="2"/>
        <w:rPr>
          <w:rFonts w:ascii="Times New Roman" w:hAnsi="Times New Roman" w:cs="Times New Roman"/>
          <w:lang w:val="ru-RU"/>
        </w:rPr>
      </w:pPr>
    </w:p>
    <w:p w14:paraId="0B99ECA5" w14:textId="340617ED" w:rsidR="000A371D" w:rsidRPr="009F62CB" w:rsidRDefault="00083954" w:rsidP="00B30A0F">
      <w:pPr>
        <w:pStyle w:val="af8"/>
        <w:tabs>
          <w:tab w:val="left" w:pos="1134"/>
        </w:tabs>
        <w:ind w:firstLine="0"/>
        <w:jc w:val="center"/>
        <w:outlineLvl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––––––––––––</w:t>
      </w:r>
      <w:r w:rsidR="003B02E2">
        <w:rPr>
          <w:rFonts w:ascii="Times New Roman" w:hAnsi="Times New Roman" w:cs="Times New Roman"/>
          <w:lang w:val="ru-RU"/>
        </w:rPr>
        <w:t>–</w:t>
      </w:r>
    </w:p>
    <w:sectPr w:rsidR="000A371D" w:rsidRPr="009F62CB" w:rsidSect="003D3DA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4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7EC5A8" w15:done="0"/>
  <w15:commentEx w15:paraId="58B21D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EA060" w14:textId="77777777" w:rsidR="00E060B2" w:rsidRDefault="00E060B2" w:rsidP="00082C16">
      <w:pPr>
        <w:spacing w:after="0" w:line="240" w:lineRule="auto"/>
      </w:pPr>
      <w:r>
        <w:separator/>
      </w:r>
    </w:p>
  </w:endnote>
  <w:endnote w:type="continuationSeparator" w:id="0">
    <w:p w14:paraId="1CA19CC3" w14:textId="77777777" w:rsidR="00E060B2" w:rsidRDefault="00E060B2" w:rsidP="00082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7D81C" w14:textId="77777777" w:rsidR="00E060B2" w:rsidRDefault="00E060B2" w:rsidP="00082C16">
      <w:pPr>
        <w:spacing w:after="0" w:line="240" w:lineRule="auto"/>
      </w:pPr>
      <w:r>
        <w:separator/>
      </w:r>
    </w:p>
  </w:footnote>
  <w:footnote w:type="continuationSeparator" w:id="0">
    <w:p w14:paraId="1752D334" w14:textId="77777777" w:rsidR="00E060B2" w:rsidRDefault="00E060B2" w:rsidP="00082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896303"/>
      <w:docPartObj>
        <w:docPartGallery w:val="Page Numbers (Top of Page)"/>
        <w:docPartUnique/>
      </w:docPartObj>
    </w:sdtPr>
    <w:sdtEndPr/>
    <w:sdtContent>
      <w:p w14:paraId="1728FB2B" w14:textId="77777777" w:rsidR="00722B3E" w:rsidRDefault="00722B3E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2CA">
          <w:rPr>
            <w:noProof/>
          </w:rPr>
          <w:t>4</w:t>
        </w:r>
        <w:r>
          <w:fldChar w:fldCharType="end"/>
        </w:r>
      </w:p>
    </w:sdtContent>
  </w:sdt>
  <w:p w14:paraId="1A387033" w14:textId="77777777" w:rsidR="00722B3E" w:rsidRDefault="00722B3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0652"/>
    <w:multiLevelType w:val="hybridMultilevel"/>
    <w:tmpl w:val="3E849EC6"/>
    <w:lvl w:ilvl="0" w:tplc="39945A9C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3BD5C62"/>
    <w:multiLevelType w:val="hybridMultilevel"/>
    <w:tmpl w:val="E89E9D58"/>
    <w:lvl w:ilvl="0" w:tplc="39945A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D7B00"/>
    <w:multiLevelType w:val="hybridMultilevel"/>
    <w:tmpl w:val="ACB0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B1523"/>
    <w:multiLevelType w:val="hybridMultilevel"/>
    <w:tmpl w:val="46441070"/>
    <w:lvl w:ilvl="0" w:tplc="39945A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23EA1"/>
    <w:multiLevelType w:val="hybridMultilevel"/>
    <w:tmpl w:val="D4BA6100"/>
    <w:lvl w:ilvl="0" w:tplc="39945A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0607E"/>
    <w:multiLevelType w:val="hybridMultilevel"/>
    <w:tmpl w:val="2034B536"/>
    <w:lvl w:ilvl="0" w:tplc="C4DE1986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7010CB6"/>
    <w:multiLevelType w:val="hybridMultilevel"/>
    <w:tmpl w:val="AD7A9CF2"/>
    <w:lvl w:ilvl="0" w:tplc="621655F4">
      <w:start w:val="1"/>
      <w:numFmt w:val="decimal"/>
      <w:pStyle w:val="3"/>
      <w:lvlText w:val="%1."/>
      <w:lvlJc w:val="left"/>
      <w:pPr>
        <w:ind w:left="1570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>
    <w:nsid w:val="596D7A4D"/>
    <w:multiLevelType w:val="hybridMultilevel"/>
    <w:tmpl w:val="49060134"/>
    <w:lvl w:ilvl="0" w:tplc="C74070F4">
      <w:start w:val="1"/>
      <w:numFmt w:val="decimal"/>
      <w:pStyle w:val="a"/>
      <w:lvlText w:val="Табл. 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8">
    <w:nsid w:val="5E1519FC"/>
    <w:multiLevelType w:val="hybridMultilevel"/>
    <w:tmpl w:val="20ACDD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0531D8E"/>
    <w:multiLevelType w:val="hybridMultilevel"/>
    <w:tmpl w:val="E76245D0"/>
    <w:lvl w:ilvl="0" w:tplc="24A0933C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117F15"/>
    <w:multiLevelType w:val="multilevel"/>
    <w:tmpl w:val="F1FC191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30"/>
      </w:rPr>
    </w:lvl>
    <w:lvl w:ilvl="2">
      <w:start w:val="1"/>
      <w:numFmt w:val="decimal"/>
      <w:lvlRestart w:val="0"/>
      <w:suff w:val="space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763B1565"/>
    <w:multiLevelType w:val="hybridMultilevel"/>
    <w:tmpl w:val="E4E2608C"/>
    <w:lvl w:ilvl="0" w:tplc="39945A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9113D"/>
    <w:multiLevelType w:val="hybridMultilevel"/>
    <w:tmpl w:val="FE7CA2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92771F"/>
    <w:multiLevelType w:val="hybridMultilevel"/>
    <w:tmpl w:val="3E849EC6"/>
    <w:lvl w:ilvl="0" w:tplc="39945A9C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6"/>
  </w:num>
  <w:num w:numId="5">
    <w:abstractNumId w:val="6"/>
  </w:num>
  <w:num w:numId="6">
    <w:abstractNumId w:val="6"/>
  </w:num>
  <w:num w:numId="7">
    <w:abstractNumId w:val="2"/>
  </w:num>
  <w:num w:numId="8">
    <w:abstractNumId w:val="5"/>
  </w:num>
  <w:num w:numId="9">
    <w:abstractNumId w:val="14"/>
  </w:num>
  <w:num w:numId="10">
    <w:abstractNumId w:val="0"/>
  </w:num>
  <w:num w:numId="11">
    <w:abstractNumId w:val="4"/>
  </w:num>
  <w:num w:numId="12">
    <w:abstractNumId w:val="12"/>
  </w:num>
  <w:num w:numId="13">
    <w:abstractNumId w:val="1"/>
  </w:num>
  <w:num w:numId="14">
    <w:abstractNumId w:val="3"/>
  </w:num>
  <w:num w:numId="15">
    <w:abstractNumId w:val="13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ЦИТ">
    <w15:presenceInfo w15:providerId="None" w15:userId="ЦИТ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75"/>
    <w:rsid w:val="00007DA1"/>
    <w:rsid w:val="0001222C"/>
    <w:rsid w:val="00014C02"/>
    <w:rsid w:val="0002287B"/>
    <w:rsid w:val="000340C2"/>
    <w:rsid w:val="00037ACA"/>
    <w:rsid w:val="00055E20"/>
    <w:rsid w:val="00070805"/>
    <w:rsid w:val="00071505"/>
    <w:rsid w:val="000715A9"/>
    <w:rsid w:val="00082C16"/>
    <w:rsid w:val="00082CB9"/>
    <w:rsid w:val="00083954"/>
    <w:rsid w:val="0008743D"/>
    <w:rsid w:val="000874B2"/>
    <w:rsid w:val="00087CDD"/>
    <w:rsid w:val="00095B93"/>
    <w:rsid w:val="0009600B"/>
    <w:rsid w:val="000A1625"/>
    <w:rsid w:val="000A2C47"/>
    <w:rsid w:val="000A371D"/>
    <w:rsid w:val="000A79AB"/>
    <w:rsid w:val="000B1020"/>
    <w:rsid w:val="000B1FDD"/>
    <w:rsid w:val="000B2199"/>
    <w:rsid w:val="000B287D"/>
    <w:rsid w:val="000B7CD7"/>
    <w:rsid w:val="000C4A35"/>
    <w:rsid w:val="000C510A"/>
    <w:rsid w:val="000D02CF"/>
    <w:rsid w:val="000D22EC"/>
    <w:rsid w:val="000D4894"/>
    <w:rsid w:val="000D572F"/>
    <w:rsid w:val="000E13A0"/>
    <w:rsid w:val="000E47AB"/>
    <w:rsid w:val="000E71AA"/>
    <w:rsid w:val="000E772F"/>
    <w:rsid w:val="000F1D40"/>
    <w:rsid w:val="000F2E6B"/>
    <w:rsid w:val="000F6257"/>
    <w:rsid w:val="00101101"/>
    <w:rsid w:val="00102599"/>
    <w:rsid w:val="0010519F"/>
    <w:rsid w:val="00107E60"/>
    <w:rsid w:val="00110614"/>
    <w:rsid w:val="00111161"/>
    <w:rsid w:val="0011293C"/>
    <w:rsid w:val="00116D58"/>
    <w:rsid w:val="00120DE1"/>
    <w:rsid w:val="00130FF2"/>
    <w:rsid w:val="00136886"/>
    <w:rsid w:val="001460CD"/>
    <w:rsid w:val="00163EB2"/>
    <w:rsid w:val="001676F2"/>
    <w:rsid w:val="0017103B"/>
    <w:rsid w:val="00174405"/>
    <w:rsid w:val="00174858"/>
    <w:rsid w:val="0017683F"/>
    <w:rsid w:val="00180A89"/>
    <w:rsid w:val="001837DA"/>
    <w:rsid w:val="00183A57"/>
    <w:rsid w:val="00183C47"/>
    <w:rsid w:val="00185FF8"/>
    <w:rsid w:val="001A5FEE"/>
    <w:rsid w:val="001A75BB"/>
    <w:rsid w:val="001A7FD3"/>
    <w:rsid w:val="001B41A0"/>
    <w:rsid w:val="001D4A23"/>
    <w:rsid w:val="001D54D8"/>
    <w:rsid w:val="001E2E10"/>
    <w:rsid w:val="001E3541"/>
    <w:rsid w:val="001E56F8"/>
    <w:rsid w:val="001E675A"/>
    <w:rsid w:val="001F18FF"/>
    <w:rsid w:val="001F7A9A"/>
    <w:rsid w:val="00205137"/>
    <w:rsid w:val="00205530"/>
    <w:rsid w:val="00206BA3"/>
    <w:rsid w:val="002129D9"/>
    <w:rsid w:val="00212A81"/>
    <w:rsid w:val="00217DD3"/>
    <w:rsid w:val="002361E7"/>
    <w:rsid w:val="002364EE"/>
    <w:rsid w:val="00237A44"/>
    <w:rsid w:val="0024130C"/>
    <w:rsid w:val="00247E7B"/>
    <w:rsid w:val="002504E6"/>
    <w:rsid w:val="00251C81"/>
    <w:rsid w:val="00251D6A"/>
    <w:rsid w:val="00252024"/>
    <w:rsid w:val="00252DFE"/>
    <w:rsid w:val="00255FB5"/>
    <w:rsid w:val="00263104"/>
    <w:rsid w:val="00265BCE"/>
    <w:rsid w:val="002722CA"/>
    <w:rsid w:val="002779BE"/>
    <w:rsid w:val="00277B8B"/>
    <w:rsid w:val="002809AC"/>
    <w:rsid w:val="00280B01"/>
    <w:rsid w:val="00280EDA"/>
    <w:rsid w:val="00284D80"/>
    <w:rsid w:val="00296C07"/>
    <w:rsid w:val="002A446D"/>
    <w:rsid w:val="002B3593"/>
    <w:rsid w:val="002B3A2D"/>
    <w:rsid w:val="002B3F99"/>
    <w:rsid w:val="002C310B"/>
    <w:rsid w:val="002C3577"/>
    <w:rsid w:val="002C602B"/>
    <w:rsid w:val="002C6346"/>
    <w:rsid w:val="002D5C60"/>
    <w:rsid w:val="002D7007"/>
    <w:rsid w:val="002E0DE5"/>
    <w:rsid w:val="002E177F"/>
    <w:rsid w:val="002E539F"/>
    <w:rsid w:val="002F4094"/>
    <w:rsid w:val="00307BDD"/>
    <w:rsid w:val="0031051C"/>
    <w:rsid w:val="00312793"/>
    <w:rsid w:val="003220A1"/>
    <w:rsid w:val="00325AC9"/>
    <w:rsid w:val="003315F3"/>
    <w:rsid w:val="0033669A"/>
    <w:rsid w:val="003375E4"/>
    <w:rsid w:val="003549FA"/>
    <w:rsid w:val="003602BD"/>
    <w:rsid w:val="00361D36"/>
    <w:rsid w:val="00363BAE"/>
    <w:rsid w:val="00364B73"/>
    <w:rsid w:val="00372857"/>
    <w:rsid w:val="003816FF"/>
    <w:rsid w:val="00387637"/>
    <w:rsid w:val="00387946"/>
    <w:rsid w:val="00391DA5"/>
    <w:rsid w:val="003923E5"/>
    <w:rsid w:val="00394AC9"/>
    <w:rsid w:val="003A1065"/>
    <w:rsid w:val="003A1351"/>
    <w:rsid w:val="003A6699"/>
    <w:rsid w:val="003B02E2"/>
    <w:rsid w:val="003B48EC"/>
    <w:rsid w:val="003C1765"/>
    <w:rsid w:val="003C5426"/>
    <w:rsid w:val="003C5688"/>
    <w:rsid w:val="003C6CB4"/>
    <w:rsid w:val="003D3DA4"/>
    <w:rsid w:val="003D5BCE"/>
    <w:rsid w:val="003E45BD"/>
    <w:rsid w:val="003E7885"/>
    <w:rsid w:val="003F5FE2"/>
    <w:rsid w:val="004047C0"/>
    <w:rsid w:val="004141BC"/>
    <w:rsid w:val="00416678"/>
    <w:rsid w:val="00424D15"/>
    <w:rsid w:val="00425984"/>
    <w:rsid w:val="004304FC"/>
    <w:rsid w:val="00452CBA"/>
    <w:rsid w:val="00453A1B"/>
    <w:rsid w:val="004611B3"/>
    <w:rsid w:val="00466791"/>
    <w:rsid w:val="004753AB"/>
    <w:rsid w:val="00485FF9"/>
    <w:rsid w:val="004911D8"/>
    <w:rsid w:val="00492F4A"/>
    <w:rsid w:val="00494C83"/>
    <w:rsid w:val="00494E45"/>
    <w:rsid w:val="004A11C0"/>
    <w:rsid w:val="004B77B4"/>
    <w:rsid w:val="004B7B10"/>
    <w:rsid w:val="004D3404"/>
    <w:rsid w:val="004D48C9"/>
    <w:rsid w:val="004F521B"/>
    <w:rsid w:val="005014A1"/>
    <w:rsid w:val="00503848"/>
    <w:rsid w:val="00504E64"/>
    <w:rsid w:val="00505D12"/>
    <w:rsid w:val="00507A69"/>
    <w:rsid w:val="00511897"/>
    <w:rsid w:val="00513E69"/>
    <w:rsid w:val="00513F0D"/>
    <w:rsid w:val="0051524A"/>
    <w:rsid w:val="00516601"/>
    <w:rsid w:val="005168B2"/>
    <w:rsid w:val="005267D1"/>
    <w:rsid w:val="005305DD"/>
    <w:rsid w:val="005336F7"/>
    <w:rsid w:val="005349C5"/>
    <w:rsid w:val="00547739"/>
    <w:rsid w:val="00550696"/>
    <w:rsid w:val="0055095A"/>
    <w:rsid w:val="005634E3"/>
    <w:rsid w:val="005646AD"/>
    <w:rsid w:val="005721D5"/>
    <w:rsid w:val="00577786"/>
    <w:rsid w:val="00581628"/>
    <w:rsid w:val="00583BC1"/>
    <w:rsid w:val="00595FAE"/>
    <w:rsid w:val="00596A24"/>
    <w:rsid w:val="005A0C06"/>
    <w:rsid w:val="005A2BA9"/>
    <w:rsid w:val="005A2C8A"/>
    <w:rsid w:val="005A31D9"/>
    <w:rsid w:val="005A4122"/>
    <w:rsid w:val="005A4847"/>
    <w:rsid w:val="005A78E8"/>
    <w:rsid w:val="005A7FF7"/>
    <w:rsid w:val="005B140C"/>
    <w:rsid w:val="005B373A"/>
    <w:rsid w:val="005C0CC7"/>
    <w:rsid w:val="005C3C41"/>
    <w:rsid w:val="005D1A12"/>
    <w:rsid w:val="005E1267"/>
    <w:rsid w:val="005E7A2C"/>
    <w:rsid w:val="005F55A5"/>
    <w:rsid w:val="005F6665"/>
    <w:rsid w:val="00620084"/>
    <w:rsid w:val="006318AA"/>
    <w:rsid w:val="00633714"/>
    <w:rsid w:val="00634E66"/>
    <w:rsid w:val="0063560D"/>
    <w:rsid w:val="00636D65"/>
    <w:rsid w:val="00642064"/>
    <w:rsid w:val="006427D3"/>
    <w:rsid w:val="006441C8"/>
    <w:rsid w:val="00646311"/>
    <w:rsid w:val="006478CD"/>
    <w:rsid w:val="00647EF1"/>
    <w:rsid w:val="00651AE0"/>
    <w:rsid w:val="00652DF4"/>
    <w:rsid w:val="00654EB6"/>
    <w:rsid w:val="00664A47"/>
    <w:rsid w:val="00665BC3"/>
    <w:rsid w:val="00675904"/>
    <w:rsid w:val="006808FE"/>
    <w:rsid w:val="00686ED5"/>
    <w:rsid w:val="006917C4"/>
    <w:rsid w:val="00693DA3"/>
    <w:rsid w:val="0069699E"/>
    <w:rsid w:val="006A790F"/>
    <w:rsid w:val="006B07E3"/>
    <w:rsid w:val="006B1987"/>
    <w:rsid w:val="006C1E42"/>
    <w:rsid w:val="006D0530"/>
    <w:rsid w:val="006E20F5"/>
    <w:rsid w:val="006E3975"/>
    <w:rsid w:val="006E71C2"/>
    <w:rsid w:val="006F67F3"/>
    <w:rsid w:val="006F7E26"/>
    <w:rsid w:val="00703F7C"/>
    <w:rsid w:val="007218F8"/>
    <w:rsid w:val="00721ED7"/>
    <w:rsid w:val="00722B3E"/>
    <w:rsid w:val="007248D4"/>
    <w:rsid w:val="0072699D"/>
    <w:rsid w:val="00730389"/>
    <w:rsid w:val="00730EFA"/>
    <w:rsid w:val="00732FD4"/>
    <w:rsid w:val="007340AB"/>
    <w:rsid w:val="00737865"/>
    <w:rsid w:val="00741BA0"/>
    <w:rsid w:val="00743C25"/>
    <w:rsid w:val="007459A2"/>
    <w:rsid w:val="00752300"/>
    <w:rsid w:val="00765E1B"/>
    <w:rsid w:val="00767DF5"/>
    <w:rsid w:val="007931CD"/>
    <w:rsid w:val="00796907"/>
    <w:rsid w:val="007A02D7"/>
    <w:rsid w:val="007A2F65"/>
    <w:rsid w:val="007B16EB"/>
    <w:rsid w:val="007C434A"/>
    <w:rsid w:val="007D1EA1"/>
    <w:rsid w:val="007D31AB"/>
    <w:rsid w:val="007D322F"/>
    <w:rsid w:val="007D3556"/>
    <w:rsid w:val="007D3D24"/>
    <w:rsid w:val="007E0125"/>
    <w:rsid w:val="007E3DAB"/>
    <w:rsid w:val="007E4463"/>
    <w:rsid w:val="007F19F5"/>
    <w:rsid w:val="007F4B16"/>
    <w:rsid w:val="007F5004"/>
    <w:rsid w:val="007F5B03"/>
    <w:rsid w:val="007F6492"/>
    <w:rsid w:val="00815A29"/>
    <w:rsid w:val="00824040"/>
    <w:rsid w:val="00826AA6"/>
    <w:rsid w:val="00835001"/>
    <w:rsid w:val="00843A48"/>
    <w:rsid w:val="008465C6"/>
    <w:rsid w:val="00846D79"/>
    <w:rsid w:val="008560F5"/>
    <w:rsid w:val="00856452"/>
    <w:rsid w:val="00857584"/>
    <w:rsid w:val="00861D80"/>
    <w:rsid w:val="00870924"/>
    <w:rsid w:val="008731C7"/>
    <w:rsid w:val="0087369A"/>
    <w:rsid w:val="00880031"/>
    <w:rsid w:val="00880520"/>
    <w:rsid w:val="00881069"/>
    <w:rsid w:val="008811E1"/>
    <w:rsid w:val="0088260C"/>
    <w:rsid w:val="00894462"/>
    <w:rsid w:val="00896615"/>
    <w:rsid w:val="008B0120"/>
    <w:rsid w:val="008B25BF"/>
    <w:rsid w:val="008B3BF9"/>
    <w:rsid w:val="008B5BD0"/>
    <w:rsid w:val="008C04B4"/>
    <w:rsid w:val="008E0EB8"/>
    <w:rsid w:val="008F3732"/>
    <w:rsid w:val="008F66B5"/>
    <w:rsid w:val="00901A83"/>
    <w:rsid w:val="00906118"/>
    <w:rsid w:val="00907675"/>
    <w:rsid w:val="009116CF"/>
    <w:rsid w:val="00912B59"/>
    <w:rsid w:val="00917299"/>
    <w:rsid w:val="0091763C"/>
    <w:rsid w:val="00921470"/>
    <w:rsid w:val="009221E1"/>
    <w:rsid w:val="009228EF"/>
    <w:rsid w:val="009232B9"/>
    <w:rsid w:val="00944E0F"/>
    <w:rsid w:val="009469B2"/>
    <w:rsid w:val="00955380"/>
    <w:rsid w:val="00960A09"/>
    <w:rsid w:val="009628DF"/>
    <w:rsid w:val="00977917"/>
    <w:rsid w:val="00981D90"/>
    <w:rsid w:val="00985B0D"/>
    <w:rsid w:val="00986306"/>
    <w:rsid w:val="00986434"/>
    <w:rsid w:val="0099156F"/>
    <w:rsid w:val="0099525B"/>
    <w:rsid w:val="00997A8B"/>
    <w:rsid w:val="009A5BD6"/>
    <w:rsid w:val="009A7D09"/>
    <w:rsid w:val="009B4C5A"/>
    <w:rsid w:val="009B50D4"/>
    <w:rsid w:val="009B668A"/>
    <w:rsid w:val="009C23E5"/>
    <w:rsid w:val="009C4BE7"/>
    <w:rsid w:val="009C5ED7"/>
    <w:rsid w:val="009C6F47"/>
    <w:rsid w:val="009D618E"/>
    <w:rsid w:val="009E3B94"/>
    <w:rsid w:val="009E4300"/>
    <w:rsid w:val="009E7A1B"/>
    <w:rsid w:val="009F62CB"/>
    <w:rsid w:val="00A01EA1"/>
    <w:rsid w:val="00A03B3D"/>
    <w:rsid w:val="00A0448C"/>
    <w:rsid w:val="00A106EE"/>
    <w:rsid w:val="00A114C0"/>
    <w:rsid w:val="00A24435"/>
    <w:rsid w:val="00A26260"/>
    <w:rsid w:val="00A26D63"/>
    <w:rsid w:val="00A33D94"/>
    <w:rsid w:val="00A405D3"/>
    <w:rsid w:val="00A43BAC"/>
    <w:rsid w:val="00A45ABE"/>
    <w:rsid w:val="00A5054B"/>
    <w:rsid w:val="00A51816"/>
    <w:rsid w:val="00A6475F"/>
    <w:rsid w:val="00A7352E"/>
    <w:rsid w:val="00A744F6"/>
    <w:rsid w:val="00A74E23"/>
    <w:rsid w:val="00A8098B"/>
    <w:rsid w:val="00A83B2B"/>
    <w:rsid w:val="00A926FB"/>
    <w:rsid w:val="00A92ADD"/>
    <w:rsid w:val="00A949D0"/>
    <w:rsid w:val="00AA0D49"/>
    <w:rsid w:val="00AA1A28"/>
    <w:rsid w:val="00AA2DE3"/>
    <w:rsid w:val="00AA4C09"/>
    <w:rsid w:val="00AB348B"/>
    <w:rsid w:val="00AB5935"/>
    <w:rsid w:val="00AB72AD"/>
    <w:rsid w:val="00AC2691"/>
    <w:rsid w:val="00AC70AE"/>
    <w:rsid w:val="00AD7291"/>
    <w:rsid w:val="00AE6961"/>
    <w:rsid w:val="00AE6D39"/>
    <w:rsid w:val="00AE7800"/>
    <w:rsid w:val="00AF1570"/>
    <w:rsid w:val="00AF16D4"/>
    <w:rsid w:val="00AF21B2"/>
    <w:rsid w:val="00AF52CA"/>
    <w:rsid w:val="00B015DA"/>
    <w:rsid w:val="00B03174"/>
    <w:rsid w:val="00B12DC6"/>
    <w:rsid w:val="00B12F3D"/>
    <w:rsid w:val="00B1690B"/>
    <w:rsid w:val="00B267D0"/>
    <w:rsid w:val="00B30A0F"/>
    <w:rsid w:val="00B3311B"/>
    <w:rsid w:val="00B404CF"/>
    <w:rsid w:val="00B43E9B"/>
    <w:rsid w:val="00B50547"/>
    <w:rsid w:val="00B513B6"/>
    <w:rsid w:val="00B531E4"/>
    <w:rsid w:val="00B60383"/>
    <w:rsid w:val="00B60785"/>
    <w:rsid w:val="00B62477"/>
    <w:rsid w:val="00B650D5"/>
    <w:rsid w:val="00B65A47"/>
    <w:rsid w:val="00B73FF7"/>
    <w:rsid w:val="00B74507"/>
    <w:rsid w:val="00B75CB6"/>
    <w:rsid w:val="00B76F12"/>
    <w:rsid w:val="00B821A7"/>
    <w:rsid w:val="00B87C28"/>
    <w:rsid w:val="00B87E61"/>
    <w:rsid w:val="00B90265"/>
    <w:rsid w:val="00B94FCC"/>
    <w:rsid w:val="00BB6075"/>
    <w:rsid w:val="00BC4F3E"/>
    <w:rsid w:val="00BC6B5E"/>
    <w:rsid w:val="00BD7421"/>
    <w:rsid w:val="00BE05CB"/>
    <w:rsid w:val="00BE1880"/>
    <w:rsid w:val="00BF0B5F"/>
    <w:rsid w:val="00BF1919"/>
    <w:rsid w:val="00C00429"/>
    <w:rsid w:val="00C100E2"/>
    <w:rsid w:val="00C15A46"/>
    <w:rsid w:val="00C2516D"/>
    <w:rsid w:val="00C26654"/>
    <w:rsid w:val="00C32683"/>
    <w:rsid w:val="00C3544B"/>
    <w:rsid w:val="00C37CA3"/>
    <w:rsid w:val="00C5059E"/>
    <w:rsid w:val="00C509F3"/>
    <w:rsid w:val="00C514BE"/>
    <w:rsid w:val="00C5154F"/>
    <w:rsid w:val="00C53B55"/>
    <w:rsid w:val="00C567A7"/>
    <w:rsid w:val="00C603B9"/>
    <w:rsid w:val="00C6413C"/>
    <w:rsid w:val="00C67984"/>
    <w:rsid w:val="00C75CF7"/>
    <w:rsid w:val="00C77D3A"/>
    <w:rsid w:val="00C83442"/>
    <w:rsid w:val="00C91787"/>
    <w:rsid w:val="00C970ED"/>
    <w:rsid w:val="00C97909"/>
    <w:rsid w:val="00CB11DF"/>
    <w:rsid w:val="00CB3C50"/>
    <w:rsid w:val="00CB6B1E"/>
    <w:rsid w:val="00CC47D4"/>
    <w:rsid w:val="00CC57BA"/>
    <w:rsid w:val="00CD0619"/>
    <w:rsid w:val="00CE053C"/>
    <w:rsid w:val="00CE51BC"/>
    <w:rsid w:val="00CF34F5"/>
    <w:rsid w:val="00CF672D"/>
    <w:rsid w:val="00D00FB5"/>
    <w:rsid w:val="00D01D7D"/>
    <w:rsid w:val="00D11BA3"/>
    <w:rsid w:val="00D14AE8"/>
    <w:rsid w:val="00D2212F"/>
    <w:rsid w:val="00D22B2D"/>
    <w:rsid w:val="00D2473F"/>
    <w:rsid w:val="00D26639"/>
    <w:rsid w:val="00D26E4B"/>
    <w:rsid w:val="00D30D30"/>
    <w:rsid w:val="00D30FD7"/>
    <w:rsid w:val="00D43B6C"/>
    <w:rsid w:val="00D45CB0"/>
    <w:rsid w:val="00D47DC6"/>
    <w:rsid w:val="00D5152C"/>
    <w:rsid w:val="00D53B61"/>
    <w:rsid w:val="00D66414"/>
    <w:rsid w:val="00D72E84"/>
    <w:rsid w:val="00D73269"/>
    <w:rsid w:val="00D77264"/>
    <w:rsid w:val="00D77A85"/>
    <w:rsid w:val="00D82D78"/>
    <w:rsid w:val="00D8343C"/>
    <w:rsid w:val="00D8714C"/>
    <w:rsid w:val="00DA033A"/>
    <w:rsid w:val="00DA4AEF"/>
    <w:rsid w:val="00DA6E34"/>
    <w:rsid w:val="00DB166A"/>
    <w:rsid w:val="00DB3F03"/>
    <w:rsid w:val="00DB4A72"/>
    <w:rsid w:val="00DB530A"/>
    <w:rsid w:val="00DB65B7"/>
    <w:rsid w:val="00DC1E23"/>
    <w:rsid w:val="00DC2877"/>
    <w:rsid w:val="00DC3091"/>
    <w:rsid w:val="00DD0ED9"/>
    <w:rsid w:val="00DD2192"/>
    <w:rsid w:val="00DD3578"/>
    <w:rsid w:val="00DF116F"/>
    <w:rsid w:val="00DF2D99"/>
    <w:rsid w:val="00DF66D4"/>
    <w:rsid w:val="00DF6C81"/>
    <w:rsid w:val="00E01DB0"/>
    <w:rsid w:val="00E060B2"/>
    <w:rsid w:val="00E0722F"/>
    <w:rsid w:val="00E074FF"/>
    <w:rsid w:val="00E34CDE"/>
    <w:rsid w:val="00E40976"/>
    <w:rsid w:val="00E5379B"/>
    <w:rsid w:val="00E5585A"/>
    <w:rsid w:val="00E56F04"/>
    <w:rsid w:val="00E64B14"/>
    <w:rsid w:val="00E70EBB"/>
    <w:rsid w:val="00E7349F"/>
    <w:rsid w:val="00E74A21"/>
    <w:rsid w:val="00E807AA"/>
    <w:rsid w:val="00E80BD1"/>
    <w:rsid w:val="00E817C8"/>
    <w:rsid w:val="00E8252B"/>
    <w:rsid w:val="00E84CC2"/>
    <w:rsid w:val="00E8626D"/>
    <w:rsid w:val="00E90095"/>
    <w:rsid w:val="00E93DD2"/>
    <w:rsid w:val="00EA0803"/>
    <w:rsid w:val="00EB2296"/>
    <w:rsid w:val="00EC263A"/>
    <w:rsid w:val="00EC4591"/>
    <w:rsid w:val="00EC50A1"/>
    <w:rsid w:val="00EC6DE4"/>
    <w:rsid w:val="00ED0984"/>
    <w:rsid w:val="00ED5E27"/>
    <w:rsid w:val="00EE18A9"/>
    <w:rsid w:val="00EE6790"/>
    <w:rsid w:val="00EF0D15"/>
    <w:rsid w:val="00EF0EE2"/>
    <w:rsid w:val="00EF3EF9"/>
    <w:rsid w:val="00EF7CA9"/>
    <w:rsid w:val="00F03BD8"/>
    <w:rsid w:val="00F15D5A"/>
    <w:rsid w:val="00F15E25"/>
    <w:rsid w:val="00F232E9"/>
    <w:rsid w:val="00F23926"/>
    <w:rsid w:val="00F26151"/>
    <w:rsid w:val="00F33D60"/>
    <w:rsid w:val="00F364FA"/>
    <w:rsid w:val="00F4208D"/>
    <w:rsid w:val="00F43CF6"/>
    <w:rsid w:val="00F44528"/>
    <w:rsid w:val="00F44F2F"/>
    <w:rsid w:val="00F452AB"/>
    <w:rsid w:val="00F610C9"/>
    <w:rsid w:val="00F62B92"/>
    <w:rsid w:val="00F66CB5"/>
    <w:rsid w:val="00F67FDC"/>
    <w:rsid w:val="00F7005A"/>
    <w:rsid w:val="00F7022B"/>
    <w:rsid w:val="00F74F00"/>
    <w:rsid w:val="00F74FA3"/>
    <w:rsid w:val="00F81A34"/>
    <w:rsid w:val="00F85DCC"/>
    <w:rsid w:val="00F902AD"/>
    <w:rsid w:val="00F92328"/>
    <w:rsid w:val="00FA0778"/>
    <w:rsid w:val="00FA197A"/>
    <w:rsid w:val="00FA3D89"/>
    <w:rsid w:val="00FA4A4E"/>
    <w:rsid w:val="00FA4B6C"/>
    <w:rsid w:val="00FA5917"/>
    <w:rsid w:val="00FA5CDD"/>
    <w:rsid w:val="00FA7095"/>
    <w:rsid w:val="00FB03D9"/>
    <w:rsid w:val="00FD3CFE"/>
    <w:rsid w:val="00FE09DB"/>
    <w:rsid w:val="00FE2AAB"/>
    <w:rsid w:val="00FE4C4B"/>
    <w:rsid w:val="00FF3329"/>
    <w:rsid w:val="00FF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29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7CD7"/>
    <w:pPr>
      <w:spacing w:after="120" w:line="276" w:lineRule="auto"/>
      <w:jc w:val="both"/>
    </w:pPr>
    <w:rPr>
      <w:rFonts w:ascii="Times New Roman" w:hAnsi="Times New Roman"/>
      <w:sz w:val="30"/>
    </w:rPr>
  </w:style>
  <w:style w:type="paragraph" w:styleId="1">
    <w:name w:val="heading 1"/>
    <w:next w:val="a0"/>
    <w:link w:val="10"/>
    <w:uiPriority w:val="9"/>
    <w:qFormat/>
    <w:rsid w:val="00F66CB5"/>
    <w:pPr>
      <w:keepNext/>
      <w:keepLines/>
      <w:spacing w:before="240" w:after="240" w:line="240" w:lineRule="auto"/>
      <w:contextualSpacing/>
      <w:jc w:val="center"/>
      <w:outlineLvl w:val="0"/>
    </w:pPr>
    <w:rPr>
      <w:rFonts w:ascii="Times New Roman" w:eastAsiaTheme="majorEastAsia" w:hAnsi="Times New Roman" w:cstheme="majorBidi"/>
      <w:sz w:val="30"/>
      <w:szCs w:val="32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0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аголовок документа"/>
    <w:qFormat/>
    <w:rsid w:val="00F66CB5"/>
    <w:pPr>
      <w:keepLines/>
      <w:spacing w:after="440" w:line="240" w:lineRule="auto"/>
      <w:contextualSpacing/>
      <w:jc w:val="center"/>
    </w:pPr>
    <w:rPr>
      <w:rFonts w:ascii="Times New Roman" w:eastAsiaTheme="minorEastAsia" w:hAnsi="Times New Roman" w:cs="Times New Roman"/>
      <w:b/>
      <w:sz w:val="30"/>
      <w:szCs w:val="28"/>
    </w:rPr>
  </w:style>
  <w:style w:type="paragraph" w:customStyle="1" w:styleId="a5">
    <w:name w:val="Вид документа"/>
    <w:qFormat/>
    <w:rsid w:val="00F66CB5"/>
    <w:pPr>
      <w:spacing w:before="480" w:after="0" w:line="240" w:lineRule="auto"/>
      <w:jc w:val="center"/>
    </w:pPr>
    <w:rPr>
      <w:rFonts w:ascii="Times New Roman Полужирный" w:eastAsiaTheme="minorEastAsia" w:hAnsi="Times New Roman Полужирный" w:cs="Times New Roman"/>
      <w:b/>
      <w:caps/>
      <w:spacing w:val="40"/>
      <w:sz w:val="30"/>
      <w:szCs w:val="28"/>
    </w:rPr>
  </w:style>
  <w:style w:type="paragraph" w:customStyle="1" w:styleId="a6">
    <w:name w:val="Для удаления"/>
    <w:basedOn w:val="a7"/>
    <w:link w:val="a8"/>
    <w:qFormat/>
    <w:rsid w:val="00511897"/>
    <w:pPr>
      <w:spacing w:after="0"/>
    </w:pPr>
    <w:rPr>
      <w:rFonts w:eastAsia="Times New Roman" w:cs="Times New Roman"/>
      <w:color w:val="A6A6A6" w:themeColor="background1" w:themeShade="A6"/>
      <w:szCs w:val="24"/>
      <w:lang w:eastAsia="x-none"/>
    </w:rPr>
  </w:style>
  <w:style w:type="paragraph" w:customStyle="1" w:styleId="a7">
    <w:name w:val="Обычный с красной строки"/>
    <w:basedOn w:val="a0"/>
    <w:link w:val="a9"/>
    <w:qFormat/>
    <w:rsid w:val="00F66CB5"/>
    <w:pPr>
      <w:ind w:firstLine="709"/>
    </w:pPr>
  </w:style>
  <w:style w:type="character" w:customStyle="1" w:styleId="a8">
    <w:name w:val="Для удаления Знак"/>
    <w:basedOn w:val="a1"/>
    <w:link w:val="a6"/>
    <w:rsid w:val="00511897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eastAsia="x-none"/>
    </w:rPr>
  </w:style>
  <w:style w:type="character" w:customStyle="1" w:styleId="a9">
    <w:name w:val="Обычный с красной строки Знак"/>
    <w:basedOn w:val="a8"/>
    <w:link w:val="a7"/>
    <w:rsid w:val="00F66CB5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eastAsia="x-none"/>
    </w:rPr>
  </w:style>
  <w:style w:type="table" w:styleId="aa">
    <w:name w:val="Table Grid"/>
    <w:basedOn w:val="a2"/>
    <w:uiPriority w:val="59"/>
    <w:rsid w:val="00C979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styleId="ab">
    <w:name w:val="header"/>
    <w:basedOn w:val="a0"/>
    <w:link w:val="ac"/>
    <w:uiPriority w:val="99"/>
    <w:unhideWhenUsed/>
    <w:rsid w:val="00511897"/>
    <w:pPr>
      <w:spacing w:after="0" w:line="240" w:lineRule="auto"/>
      <w:jc w:val="center"/>
    </w:pPr>
  </w:style>
  <w:style w:type="character" w:customStyle="1" w:styleId="ac">
    <w:name w:val="Верхний колонтитул Знак"/>
    <w:basedOn w:val="a1"/>
    <w:link w:val="ab"/>
    <w:uiPriority w:val="99"/>
    <w:rsid w:val="00511897"/>
    <w:rPr>
      <w:rFonts w:ascii="Times New Roman" w:hAnsi="Times New Roman"/>
      <w:sz w:val="30"/>
    </w:rPr>
  </w:style>
  <w:style w:type="character" w:customStyle="1" w:styleId="10">
    <w:name w:val="Заголовок 1 Знак"/>
    <w:basedOn w:val="a1"/>
    <w:link w:val="1"/>
    <w:uiPriority w:val="9"/>
    <w:rsid w:val="00F66CB5"/>
    <w:rPr>
      <w:rFonts w:ascii="Times New Roman" w:eastAsiaTheme="majorEastAsia" w:hAnsi="Times New Roman" w:cstheme="majorBidi"/>
      <w:sz w:val="30"/>
      <w:szCs w:val="32"/>
    </w:rPr>
  </w:style>
  <w:style w:type="table" w:customStyle="1" w:styleId="11">
    <w:name w:val="Сетка таблицы1"/>
    <w:basedOn w:val="a2"/>
    <w:next w:val="aa"/>
    <w:uiPriority w:val="59"/>
    <w:rsid w:val="000B7CD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110">
    <w:name w:val="Сетка таблицы11"/>
    <w:basedOn w:val="a2"/>
    <w:next w:val="aa"/>
    <w:uiPriority w:val="59"/>
    <w:rsid w:val="00513E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d">
    <w:name w:val="_Портфель_имя"/>
    <w:qFormat/>
    <w:rsid w:val="00513E69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e">
    <w:name w:val="Обычный с номером"/>
    <w:basedOn w:val="a7"/>
    <w:link w:val="af"/>
    <w:qFormat/>
    <w:rsid w:val="00513E69"/>
    <w:pPr>
      <w:outlineLvl w:val="2"/>
    </w:pPr>
    <w:rPr>
      <w:noProof/>
    </w:rPr>
  </w:style>
  <w:style w:type="character" w:customStyle="1" w:styleId="af">
    <w:name w:val="Обычный с номером Знак"/>
    <w:basedOn w:val="a9"/>
    <w:link w:val="ae"/>
    <w:rsid w:val="00513E69"/>
    <w:rPr>
      <w:rFonts w:ascii="Times New Roman" w:eastAsia="Times New Roman" w:hAnsi="Times New Roman" w:cs="Times New Roman"/>
      <w:noProof/>
      <w:color w:val="A6A6A6" w:themeColor="background1" w:themeShade="A6"/>
      <w:sz w:val="30"/>
      <w:szCs w:val="24"/>
      <w:lang w:eastAsia="x-none"/>
    </w:r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customStyle="1" w:styleId="af1">
    <w:name w:val="_Основной с красной строки"/>
    <w:link w:val="af2"/>
    <w:qFormat/>
    <w:rsid w:val="00A2443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customStyle="1" w:styleId="af2">
    <w:name w:val="_Основной с красной строки Знак"/>
    <w:link w:val="af1"/>
    <w:rsid w:val="00A24435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3">
    <w:name w:val="ПВД_Обычный"/>
    <w:link w:val="af4"/>
    <w:qFormat/>
    <w:rsid w:val="0099156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  <w:lang w:val="en-US" w:eastAsia="x-none"/>
    </w:rPr>
  </w:style>
  <w:style w:type="character" w:customStyle="1" w:styleId="af4">
    <w:name w:val="ПВД_Обычный Знак"/>
    <w:basedOn w:val="a1"/>
    <w:link w:val="af3"/>
    <w:rsid w:val="0099156F"/>
    <w:rPr>
      <w:rFonts w:ascii="Times New Roman" w:eastAsia="Times New Roman" w:hAnsi="Times New Roman" w:cs="Times New Roman"/>
      <w:sz w:val="30"/>
      <w:szCs w:val="24"/>
      <w:lang w:val="en-US" w:eastAsia="x-none"/>
    </w:rPr>
  </w:style>
  <w:style w:type="paragraph" w:customStyle="1" w:styleId="12">
    <w:name w:val="ПВД_Заголовок_уровень 1"/>
    <w:next w:val="a0"/>
    <w:rsid w:val="0099156F"/>
    <w:pPr>
      <w:keepNext/>
      <w:keepLines/>
      <w:tabs>
        <w:tab w:val="left" w:pos="1418"/>
      </w:tabs>
      <w:spacing w:before="440" w:after="300" w:line="240" w:lineRule="auto"/>
      <w:jc w:val="center"/>
      <w:outlineLvl w:val="0"/>
    </w:pPr>
    <w:rPr>
      <w:rFonts w:eastAsia="Times New Roman" w:cs="Arial"/>
      <w:bCs/>
      <w:color w:val="000000" w:themeColor="text1"/>
      <w:sz w:val="30"/>
      <w:lang w:eastAsia="ru-RU"/>
    </w:rPr>
  </w:style>
  <w:style w:type="paragraph" w:customStyle="1" w:styleId="af5">
    <w:name w:val="Табл. Заголовок"/>
    <w:basedOn w:val="a0"/>
    <w:qFormat/>
    <w:rsid w:val="0099156F"/>
    <w:pPr>
      <w:keepNext/>
      <w:keepLines/>
      <w:spacing w:before="60" w:after="60" w:line="240" w:lineRule="auto"/>
      <w:jc w:val="center"/>
    </w:pPr>
    <w:rPr>
      <w:rFonts w:eastAsia="Times New Roman" w:cs="Arial"/>
      <w:bCs/>
      <w:sz w:val="24"/>
      <w:szCs w:val="20"/>
      <w:lang w:eastAsia="ru-RU"/>
    </w:rPr>
  </w:style>
  <w:style w:type="paragraph" w:customStyle="1" w:styleId="af6">
    <w:name w:val="Табл. текст влево"/>
    <w:basedOn w:val="a0"/>
    <w:qFormat/>
    <w:rsid w:val="0099156F"/>
    <w:pPr>
      <w:spacing w:after="0" w:line="277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customStyle="1" w:styleId="a">
    <w:name w:val="Название таблицы"/>
    <w:basedOn w:val="a0"/>
    <w:link w:val="af7"/>
    <w:qFormat/>
    <w:rsid w:val="0099156F"/>
    <w:pPr>
      <w:keepNext/>
      <w:numPr>
        <w:numId w:val="2"/>
      </w:numPr>
      <w:tabs>
        <w:tab w:val="decimal" w:pos="1134"/>
      </w:tabs>
      <w:spacing w:before="120" w:after="0" w:line="360" w:lineRule="auto"/>
      <w:ind w:left="0" w:firstLine="0"/>
      <w:jc w:val="right"/>
    </w:pPr>
    <w:rPr>
      <w:rFonts w:eastAsia="Times New Roman" w:cs="Times New Roman"/>
      <w:bCs/>
      <w:sz w:val="28"/>
      <w:szCs w:val="20"/>
      <w:lang w:eastAsia="ru-RU"/>
    </w:rPr>
  </w:style>
  <w:style w:type="character" w:customStyle="1" w:styleId="af7">
    <w:name w:val="Название таблицы Знак"/>
    <w:link w:val="a"/>
    <w:rsid w:val="0099156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8">
    <w:name w:val="ПВД_Обычный с номером"/>
    <w:basedOn w:val="af3"/>
    <w:qFormat/>
    <w:rsid w:val="002B3F99"/>
    <w:rPr>
      <w:rFonts w:asciiTheme="minorHAnsi" w:eastAsiaTheme="minorHAnsi" w:hAnsiTheme="minorHAnsi" w:cstheme="minorBidi"/>
      <w:szCs w:val="22"/>
    </w:rPr>
  </w:style>
  <w:style w:type="paragraph" w:customStyle="1" w:styleId="3">
    <w:name w:val="_Заголовок_уровень 3"/>
    <w:rsid w:val="002B3F99"/>
    <w:pPr>
      <w:numPr>
        <w:numId w:val="4"/>
      </w:numPr>
      <w:tabs>
        <w:tab w:val="left" w:pos="1134"/>
        <w:tab w:val="left" w:pos="1418"/>
      </w:tabs>
      <w:spacing w:after="0" w:line="360" w:lineRule="auto"/>
      <w:jc w:val="both"/>
      <w:outlineLvl w:val="2"/>
    </w:pPr>
    <w:rPr>
      <w:rFonts w:ascii="Times New Roman" w:eastAsia="Times New Roman" w:hAnsi="Times New Roman" w:cs="Arial"/>
      <w:bCs/>
      <w:color w:val="000000" w:themeColor="text1"/>
      <w:sz w:val="30"/>
      <w:szCs w:val="28"/>
      <w:lang w:eastAsia="ru-RU"/>
    </w:rPr>
  </w:style>
  <w:style w:type="paragraph" w:customStyle="1" w:styleId="20">
    <w:name w:val="_Заголовок_уровень 2"/>
    <w:rsid w:val="00CB6B1E"/>
    <w:pPr>
      <w:keepNext/>
      <w:keepLines/>
      <w:tabs>
        <w:tab w:val="left" w:pos="1418"/>
      </w:tabs>
      <w:spacing w:before="240" w:after="120" w:line="360" w:lineRule="auto"/>
      <w:jc w:val="center"/>
      <w:outlineLvl w:val="1"/>
    </w:pPr>
    <w:rPr>
      <w:rFonts w:ascii="Times New Roman" w:eastAsia="Times New Roman" w:hAnsi="Times New Roman" w:cs="Arial"/>
      <w:bCs/>
      <w:color w:val="000000" w:themeColor="text1"/>
      <w:sz w:val="30"/>
      <w:szCs w:val="28"/>
      <w:lang w:eastAsia="ru-RU"/>
    </w:rPr>
  </w:style>
  <w:style w:type="paragraph" w:styleId="af9">
    <w:name w:val="footer"/>
    <w:basedOn w:val="a0"/>
    <w:link w:val="afa"/>
    <w:uiPriority w:val="99"/>
    <w:unhideWhenUsed/>
    <w:rsid w:val="00EF0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  <w:rsid w:val="00EF0EE2"/>
    <w:rPr>
      <w:rFonts w:ascii="Times New Roman" w:hAnsi="Times New Roman"/>
      <w:sz w:val="30"/>
    </w:rPr>
  </w:style>
  <w:style w:type="character" w:styleId="afb">
    <w:name w:val="annotation reference"/>
    <w:basedOn w:val="a1"/>
    <w:uiPriority w:val="99"/>
    <w:semiHidden/>
    <w:unhideWhenUsed/>
    <w:rsid w:val="00730389"/>
    <w:rPr>
      <w:sz w:val="16"/>
      <w:szCs w:val="16"/>
    </w:rPr>
  </w:style>
  <w:style w:type="paragraph" w:styleId="afc">
    <w:name w:val="annotation text"/>
    <w:basedOn w:val="a0"/>
    <w:link w:val="afd"/>
    <w:uiPriority w:val="99"/>
    <w:unhideWhenUsed/>
    <w:rsid w:val="00730389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30389"/>
    <w:rPr>
      <w:rFonts w:ascii="Times New Roman" w:hAnsi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30389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30389"/>
    <w:rPr>
      <w:rFonts w:ascii="Times New Roman" w:hAnsi="Times New Roman"/>
      <w:b/>
      <w:bCs/>
      <w:sz w:val="20"/>
      <w:szCs w:val="20"/>
    </w:rPr>
  </w:style>
  <w:style w:type="paragraph" w:styleId="aff0">
    <w:name w:val="Balloon Text"/>
    <w:basedOn w:val="a0"/>
    <w:link w:val="aff1"/>
    <w:uiPriority w:val="99"/>
    <w:semiHidden/>
    <w:unhideWhenUsed/>
    <w:rsid w:val="0073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730389"/>
    <w:rPr>
      <w:rFonts w:ascii="Tahoma" w:hAnsi="Tahoma" w:cs="Tahoma"/>
      <w:sz w:val="16"/>
      <w:szCs w:val="16"/>
    </w:rPr>
  </w:style>
  <w:style w:type="paragraph" w:customStyle="1" w:styleId="aff2">
    <w:name w:val="ПВД_Табл. название"/>
    <w:qFormat/>
    <w:rsid w:val="00730389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10">
    <w:name w:val="a1"/>
    <w:basedOn w:val="a0"/>
    <w:rsid w:val="005336F7"/>
    <w:pPr>
      <w:spacing w:after="0" w:line="360" w:lineRule="auto"/>
      <w:ind w:firstLine="709"/>
    </w:pPr>
    <w:rPr>
      <w:rFonts w:ascii="Calibri" w:hAnsi="Calibri" w:cs="Calibri"/>
      <w:sz w:val="22"/>
      <w:lang w:eastAsia="ru-RU"/>
    </w:rPr>
  </w:style>
  <w:style w:type="paragraph" w:styleId="aff3">
    <w:name w:val="List Paragraph"/>
    <w:basedOn w:val="a0"/>
    <w:uiPriority w:val="34"/>
    <w:qFormat/>
    <w:rsid w:val="00826AA6"/>
    <w:pPr>
      <w:ind w:left="720"/>
      <w:contextualSpacing/>
    </w:pPr>
  </w:style>
  <w:style w:type="paragraph" w:styleId="aff4">
    <w:name w:val="Revision"/>
    <w:hidden/>
    <w:uiPriority w:val="99"/>
    <w:semiHidden/>
    <w:rsid w:val="00C970ED"/>
    <w:pPr>
      <w:spacing w:after="0" w:line="240" w:lineRule="auto"/>
    </w:pPr>
    <w:rPr>
      <w:rFonts w:ascii="Times New Roman" w:hAnsi="Times New Roman"/>
      <w:sz w:val="30"/>
    </w:rPr>
  </w:style>
  <w:style w:type="paragraph" w:customStyle="1" w:styleId="22numberedparagraph">
    <w:name w:val="22 numbered paragraph"/>
    <w:basedOn w:val="a0"/>
    <w:next w:val="a0"/>
    <w:rsid w:val="00FF6458"/>
    <w:pPr>
      <w:tabs>
        <w:tab w:val="left" w:pos="360"/>
      </w:tabs>
      <w:spacing w:after="180" w:line="240" w:lineRule="auto"/>
      <w:jc w:val="left"/>
      <w:outlineLvl w:val="4"/>
    </w:pPr>
    <w:rPr>
      <w:rFonts w:eastAsia="Times New Roman" w:cs="Times New Roman"/>
      <w:b/>
      <w:bCs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7CD7"/>
    <w:pPr>
      <w:spacing w:after="120" w:line="276" w:lineRule="auto"/>
      <w:jc w:val="both"/>
    </w:pPr>
    <w:rPr>
      <w:rFonts w:ascii="Times New Roman" w:hAnsi="Times New Roman"/>
      <w:sz w:val="30"/>
    </w:rPr>
  </w:style>
  <w:style w:type="paragraph" w:styleId="1">
    <w:name w:val="heading 1"/>
    <w:next w:val="a0"/>
    <w:link w:val="10"/>
    <w:uiPriority w:val="9"/>
    <w:qFormat/>
    <w:rsid w:val="00F66CB5"/>
    <w:pPr>
      <w:keepNext/>
      <w:keepLines/>
      <w:spacing w:before="240" w:after="240" w:line="240" w:lineRule="auto"/>
      <w:contextualSpacing/>
      <w:jc w:val="center"/>
      <w:outlineLvl w:val="0"/>
    </w:pPr>
    <w:rPr>
      <w:rFonts w:ascii="Times New Roman" w:eastAsiaTheme="majorEastAsia" w:hAnsi="Times New Roman" w:cstheme="majorBidi"/>
      <w:sz w:val="30"/>
      <w:szCs w:val="32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0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аголовок документа"/>
    <w:qFormat/>
    <w:rsid w:val="00F66CB5"/>
    <w:pPr>
      <w:keepLines/>
      <w:spacing w:after="440" w:line="240" w:lineRule="auto"/>
      <w:contextualSpacing/>
      <w:jc w:val="center"/>
    </w:pPr>
    <w:rPr>
      <w:rFonts w:ascii="Times New Roman" w:eastAsiaTheme="minorEastAsia" w:hAnsi="Times New Roman" w:cs="Times New Roman"/>
      <w:b/>
      <w:sz w:val="30"/>
      <w:szCs w:val="28"/>
    </w:rPr>
  </w:style>
  <w:style w:type="paragraph" w:customStyle="1" w:styleId="a5">
    <w:name w:val="Вид документа"/>
    <w:qFormat/>
    <w:rsid w:val="00F66CB5"/>
    <w:pPr>
      <w:spacing w:before="480" w:after="0" w:line="240" w:lineRule="auto"/>
      <w:jc w:val="center"/>
    </w:pPr>
    <w:rPr>
      <w:rFonts w:ascii="Times New Roman Полужирный" w:eastAsiaTheme="minorEastAsia" w:hAnsi="Times New Roman Полужирный" w:cs="Times New Roman"/>
      <w:b/>
      <w:caps/>
      <w:spacing w:val="40"/>
      <w:sz w:val="30"/>
      <w:szCs w:val="28"/>
    </w:rPr>
  </w:style>
  <w:style w:type="paragraph" w:customStyle="1" w:styleId="a6">
    <w:name w:val="Для удаления"/>
    <w:basedOn w:val="a7"/>
    <w:link w:val="a8"/>
    <w:qFormat/>
    <w:rsid w:val="00511897"/>
    <w:pPr>
      <w:spacing w:after="0"/>
    </w:pPr>
    <w:rPr>
      <w:rFonts w:eastAsia="Times New Roman" w:cs="Times New Roman"/>
      <w:color w:val="A6A6A6" w:themeColor="background1" w:themeShade="A6"/>
      <w:szCs w:val="24"/>
      <w:lang w:eastAsia="x-none"/>
    </w:rPr>
  </w:style>
  <w:style w:type="paragraph" w:customStyle="1" w:styleId="a7">
    <w:name w:val="Обычный с красной строки"/>
    <w:basedOn w:val="a0"/>
    <w:link w:val="a9"/>
    <w:qFormat/>
    <w:rsid w:val="00F66CB5"/>
    <w:pPr>
      <w:ind w:firstLine="709"/>
    </w:pPr>
  </w:style>
  <w:style w:type="character" w:customStyle="1" w:styleId="a8">
    <w:name w:val="Для удаления Знак"/>
    <w:basedOn w:val="a1"/>
    <w:link w:val="a6"/>
    <w:rsid w:val="00511897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eastAsia="x-none"/>
    </w:rPr>
  </w:style>
  <w:style w:type="character" w:customStyle="1" w:styleId="a9">
    <w:name w:val="Обычный с красной строки Знак"/>
    <w:basedOn w:val="a8"/>
    <w:link w:val="a7"/>
    <w:rsid w:val="00F66CB5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eastAsia="x-none"/>
    </w:rPr>
  </w:style>
  <w:style w:type="table" w:styleId="aa">
    <w:name w:val="Table Grid"/>
    <w:basedOn w:val="a2"/>
    <w:uiPriority w:val="59"/>
    <w:rsid w:val="00C979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styleId="ab">
    <w:name w:val="header"/>
    <w:basedOn w:val="a0"/>
    <w:link w:val="ac"/>
    <w:uiPriority w:val="99"/>
    <w:unhideWhenUsed/>
    <w:rsid w:val="00511897"/>
    <w:pPr>
      <w:spacing w:after="0" w:line="240" w:lineRule="auto"/>
      <w:jc w:val="center"/>
    </w:pPr>
  </w:style>
  <w:style w:type="character" w:customStyle="1" w:styleId="ac">
    <w:name w:val="Верхний колонтитул Знак"/>
    <w:basedOn w:val="a1"/>
    <w:link w:val="ab"/>
    <w:uiPriority w:val="99"/>
    <w:rsid w:val="00511897"/>
    <w:rPr>
      <w:rFonts w:ascii="Times New Roman" w:hAnsi="Times New Roman"/>
      <w:sz w:val="30"/>
    </w:rPr>
  </w:style>
  <w:style w:type="character" w:customStyle="1" w:styleId="10">
    <w:name w:val="Заголовок 1 Знак"/>
    <w:basedOn w:val="a1"/>
    <w:link w:val="1"/>
    <w:uiPriority w:val="9"/>
    <w:rsid w:val="00F66CB5"/>
    <w:rPr>
      <w:rFonts w:ascii="Times New Roman" w:eastAsiaTheme="majorEastAsia" w:hAnsi="Times New Roman" w:cstheme="majorBidi"/>
      <w:sz w:val="30"/>
      <w:szCs w:val="32"/>
    </w:rPr>
  </w:style>
  <w:style w:type="table" w:customStyle="1" w:styleId="11">
    <w:name w:val="Сетка таблицы1"/>
    <w:basedOn w:val="a2"/>
    <w:next w:val="aa"/>
    <w:uiPriority w:val="59"/>
    <w:rsid w:val="000B7CD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110">
    <w:name w:val="Сетка таблицы11"/>
    <w:basedOn w:val="a2"/>
    <w:next w:val="aa"/>
    <w:uiPriority w:val="59"/>
    <w:rsid w:val="00513E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d">
    <w:name w:val="_Портфель_имя"/>
    <w:qFormat/>
    <w:rsid w:val="00513E69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e">
    <w:name w:val="Обычный с номером"/>
    <w:basedOn w:val="a7"/>
    <w:link w:val="af"/>
    <w:qFormat/>
    <w:rsid w:val="00513E69"/>
    <w:pPr>
      <w:outlineLvl w:val="2"/>
    </w:pPr>
    <w:rPr>
      <w:noProof/>
    </w:rPr>
  </w:style>
  <w:style w:type="character" w:customStyle="1" w:styleId="af">
    <w:name w:val="Обычный с номером Знак"/>
    <w:basedOn w:val="a9"/>
    <w:link w:val="ae"/>
    <w:rsid w:val="00513E69"/>
    <w:rPr>
      <w:rFonts w:ascii="Times New Roman" w:eastAsia="Times New Roman" w:hAnsi="Times New Roman" w:cs="Times New Roman"/>
      <w:noProof/>
      <w:color w:val="A6A6A6" w:themeColor="background1" w:themeShade="A6"/>
      <w:sz w:val="30"/>
      <w:szCs w:val="24"/>
      <w:lang w:eastAsia="x-none"/>
    </w:r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customStyle="1" w:styleId="af1">
    <w:name w:val="_Основной с красной строки"/>
    <w:link w:val="af2"/>
    <w:qFormat/>
    <w:rsid w:val="00A2443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customStyle="1" w:styleId="af2">
    <w:name w:val="_Основной с красной строки Знак"/>
    <w:link w:val="af1"/>
    <w:rsid w:val="00A24435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3">
    <w:name w:val="ПВД_Обычный"/>
    <w:link w:val="af4"/>
    <w:qFormat/>
    <w:rsid w:val="0099156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  <w:lang w:val="en-US" w:eastAsia="x-none"/>
    </w:rPr>
  </w:style>
  <w:style w:type="character" w:customStyle="1" w:styleId="af4">
    <w:name w:val="ПВД_Обычный Знак"/>
    <w:basedOn w:val="a1"/>
    <w:link w:val="af3"/>
    <w:rsid w:val="0099156F"/>
    <w:rPr>
      <w:rFonts w:ascii="Times New Roman" w:eastAsia="Times New Roman" w:hAnsi="Times New Roman" w:cs="Times New Roman"/>
      <w:sz w:val="30"/>
      <w:szCs w:val="24"/>
      <w:lang w:val="en-US" w:eastAsia="x-none"/>
    </w:rPr>
  </w:style>
  <w:style w:type="paragraph" w:customStyle="1" w:styleId="12">
    <w:name w:val="ПВД_Заголовок_уровень 1"/>
    <w:next w:val="a0"/>
    <w:rsid w:val="0099156F"/>
    <w:pPr>
      <w:keepNext/>
      <w:keepLines/>
      <w:tabs>
        <w:tab w:val="left" w:pos="1418"/>
      </w:tabs>
      <w:spacing w:before="440" w:after="300" w:line="240" w:lineRule="auto"/>
      <w:jc w:val="center"/>
      <w:outlineLvl w:val="0"/>
    </w:pPr>
    <w:rPr>
      <w:rFonts w:eastAsia="Times New Roman" w:cs="Arial"/>
      <w:bCs/>
      <w:color w:val="000000" w:themeColor="text1"/>
      <w:sz w:val="30"/>
      <w:lang w:eastAsia="ru-RU"/>
    </w:rPr>
  </w:style>
  <w:style w:type="paragraph" w:customStyle="1" w:styleId="af5">
    <w:name w:val="Табл. Заголовок"/>
    <w:basedOn w:val="a0"/>
    <w:qFormat/>
    <w:rsid w:val="0099156F"/>
    <w:pPr>
      <w:keepNext/>
      <w:keepLines/>
      <w:spacing w:before="60" w:after="60" w:line="240" w:lineRule="auto"/>
      <w:jc w:val="center"/>
    </w:pPr>
    <w:rPr>
      <w:rFonts w:eastAsia="Times New Roman" w:cs="Arial"/>
      <w:bCs/>
      <w:sz w:val="24"/>
      <w:szCs w:val="20"/>
      <w:lang w:eastAsia="ru-RU"/>
    </w:rPr>
  </w:style>
  <w:style w:type="paragraph" w:customStyle="1" w:styleId="af6">
    <w:name w:val="Табл. текст влево"/>
    <w:basedOn w:val="a0"/>
    <w:qFormat/>
    <w:rsid w:val="0099156F"/>
    <w:pPr>
      <w:spacing w:after="0" w:line="277" w:lineRule="auto"/>
      <w:jc w:val="left"/>
    </w:pPr>
    <w:rPr>
      <w:rFonts w:eastAsia="Times New Roman" w:cs="Arial"/>
      <w:bCs/>
      <w:sz w:val="24"/>
      <w:szCs w:val="20"/>
      <w:lang w:eastAsia="ru-RU"/>
    </w:rPr>
  </w:style>
  <w:style w:type="paragraph" w:customStyle="1" w:styleId="a">
    <w:name w:val="Название таблицы"/>
    <w:basedOn w:val="a0"/>
    <w:link w:val="af7"/>
    <w:qFormat/>
    <w:rsid w:val="0099156F"/>
    <w:pPr>
      <w:keepNext/>
      <w:numPr>
        <w:numId w:val="2"/>
      </w:numPr>
      <w:tabs>
        <w:tab w:val="decimal" w:pos="1134"/>
      </w:tabs>
      <w:spacing w:before="120" w:after="0" w:line="360" w:lineRule="auto"/>
      <w:ind w:left="0" w:firstLine="0"/>
      <w:jc w:val="right"/>
    </w:pPr>
    <w:rPr>
      <w:rFonts w:eastAsia="Times New Roman" w:cs="Times New Roman"/>
      <w:bCs/>
      <w:sz w:val="28"/>
      <w:szCs w:val="20"/>
      <w:lang w:eastAsia="ru-RU"/>
    </w:rPr>
  </w:style>
  <w:style w:type="character" w:customStyle="1" w:styleId="af7">
    <w:name w:val="Название таблицы Знак"/>
    <w:link w:val="a"/>
    <w:rsid w:val="0099156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8">
    <w:name w:val="ПВД_Обычный с номером"/>
    <w:basedOn w:val="af3"/>
    <w:qFormat/>
    <w:rsid w:val="002B3F99"/>
    <w:rPr>
      <w:rFonts w:asciiTheme="minorHAnsi" w:eastAsiaTheme="minorHAnsi" w:hAnsiTheme="minorHAnsi" w:cstheme="minorBidi"/>
      <w:szCs w:val="22"/>
    </w:rPr>
  </w:style>
  <w:style w:type="paragraph" w:customStyle="1" w:styleId="3">
    <w:name w:val="_Заголовок_уровень 3"/>
    <w:rsid w:val="002B3F99"/>
    <w:pPr>
      <w:numPr>
        <w:numId w:val="4"/>
      </w:numPr>
      <w:tabs>
        <w:tab w:val="left" w:pos="1134"/>
        <w:tab w:val="left" w:pos="1418"/>
      </w:tabs>
      <w:spacing w:after="0" w:line="360" w:lineRule="auto"/>
      <w:jc w:val="both"/>
      <w:outlineLvl w:val="2"/>
    </w:pPr>
    <w:rPr>
      <w:rFonts w:ascii="Times New Roman" w:eastAsia="Times New Roman" w:hAnsi="Times New Roman" w:cs="Arial"/>
      <w:bCs/>
      <w:color w:val="000000" w:themeColor="text1"/>
      <w:sz w:val="30"/>
      <w:szCs w:val="28"/>
      <w:lang w:eastAsia="ru-RU"/>
    </w:rPr>
  </w:style>
  <w:style w:type="paragraph" w:customStyle="1" w:styleId="20">
    <w:name w:val="_Заголовок_уровень 2"/>
    <w:rsid w:val="00CB6B1E"/>
    <w:pPr>
      <w:keepNext/>
      <w:keepLines/>
      <w:tabs>
        <w:tab w:val="left" w:pos="1418"/>
      </w:tabs>
      <w:spacing w:before="240" w:after="120" w:line="360" w:lineRule="auto"/>
      <w:jc w:val="center"/>
      <w:outlineLvl w:val="1"/>
    </w:pPr>
    <w:rPr>
      <w:rFonts w:ascii="Times New Roman" w:eastAsia="Times New Roman" w:hAnsi="Times New Roman" w:cs="Arial"/>
      <w:bCs/>
      <w:color w:val="000000" w:themeColor="text1"/>
      <w:sz w:val="30"/>
      <w:szCs w:val="28"/>
      <w:lang w:eastAsia="ru-RU"/>
    </w:rPr>
  </w:style>
  <w:style w:type="paragraph" w:styleId="af9">
    <w:name w:val="footer"/>
    <w:basedOn w:val="a0"/>
    <w:link w:val="afa"/>
    <w:uiPriority w:val="99"/>
    <w:unhideWhenUsed/>
    <w:rsid w:val="00EF0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  <w:rsid w:val="00EF0EE2"/>
    <w:rPr>
      <w:rFonts w:ascii="Times New Roman" w:hAnsi="Times New Roman"/>
      <w:sz w:val="30"/>
    </w:rPr>
  </w:style>
  <w:style w:type="character" w:styleId="afb">
    <w:name w:val="annotation reference"/>
    <w:basedOn w:val="a1"/>
    <w:uiPriority w:val="99"/>
    <w:semiHidden/>
    <w:unhideWhenUsed/>
    <w:rsid w:val="00730389"/>
    <w:rPr>
      <w:sz w:val="16"/>
      <w:szCs w:val="16"/>
    </w:rPr>
  </w:style>
  <w:style w:type="paragraph" w:styleId="afc">
    <w:name w:val="annotation text"/>
    <w:basedOn w:val="a0"/>
    <w:link w:val="afd"/>
    <w:uiPriority w:val="99"/>
    <w:unhideWhenUsed/>
    <w:rsid w:val="00730389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30389"/>
    <w:rPr>
      <w:rFonts w:ascii="Times New Roman" w:hAnsi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30389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30389"/>
    <w:rPr>
      <w:rFonts w:ascii="Times New Roman" w:hAnsi="Times New Roman"/>
      <w:b/>
      <w:bCs/>
      <w:sz w:val="20"/>
      <w:szCs w:val="20"/>
    </w:rPr>
  </w:style>
  <w:style w:type="paragraph" w:styleId="aff0">
    <w:name w:val="Balloon Text"/>
    <w:basedOn w:val="a0"/>
    <w:link w:val="aff1"/>
    <w:uiPriority w:val="99"/>
    <w:semiHidden/>
    <w:unhideWhenUsed/>
    <w:rsid w:val="0073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semiHidden/>
    <w:rsid w:val="00730389"/>
    <w:rPr>
      <w:rFonts w:ascii="Tahoma" w:hAnsi="Tahoma" w:cs="Tahoma"/>
      <w:sz w:val="16"/>
      <w:szCs w:val="16"/>
    </w:rPr>
  </w:style>
  <w:style w:type="paragraph" w:customStyle="1" w:styleId="aff2">
    <w:name w:val="ПВД_Табл. название"/>
    <w:qFormat/>
    <w:rsid w:val="00730389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10">
    <w:name w:val="a1"/>
    <w:basedOn w:val="a0"/>
    <w:rsid w:val="005336F7"/>
    <w:pPr>
      <w:spacing w:after="0" w:line="360" w:lineRule="auto"/>
      <w:ind w:firstLine="709"/>
    </w:pPr>
    <w:rPr>
      <w:rFonts w:ascii="Calibri" w:hAnsi="Calibri" w:cs="Calibri"/>
      <w:sz w:val="22"/>
      <w:lang w:eastAsia="ru-RU"/>
    </w:rPr>
  </w:style>
  <w:style w:type="paragraph" w:styleId="aff3">
    <w:name w:val="List Paragraph"/>
    <w:basedOn w:val="a0"/>
    <w:uiPriority w:val="34"/>
    <w:qFormat/>
    <w:rsid w:val="00826AA6"/>
    <w:pPr>
      <w:ind w:left="720"/>
      <w:contextualSpacing/>
    </w:pPr>
  </w:style>
  <w:style w:type="paragraph" w:styleId="aff4">
    <w:name w:val="Revision"/>
    <w:hidden/>
    <w:uiPriority w:val="99"/>
    <w:semiHidden/>
    <w:rsid w:val="00C970ED"/>
    <w:pPr>
      <w:spacing w:after="0" w:line="240" w:lineRule="auto"/>
    </w:pPr>
    <w:rPr>
      <w:rFonts w:ascii="Times New Roman" w:hAnsi="Times New Roman"/>
      <w:sz w:val="30"/>
    </w:rPr>
  </w:style>
  <w:style w:type="paragraph" w:customStyle="1" w:styleId="22numberedparagraph">
    <w:name w:val="22 numbered paragraph"/>
    <w:basedOn w:val="a0"/>
    <w:next w:val="a0"/>
    <w:rsid w:val="00FF6458"/>
    <w:pPr>
      <w:tabs>
        <w:tab w:val="left" w:pos="360"/>
      </w:tabs>
      <w:spacing w:after="180" w:line="240" w:lineRule="auto"/>
      <w:jc w:val="left"/>
      <w:outlineLvl w:val="4"/>
    </w:pPr>
    <w:rPr>
      <w:rFonts w:eastAsia="Times New Roman" w:cs="Times New Roman"/>
      <w:b/>
      <w:bCs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7C9710DE17DE4B9C7C76C74C44B331" ma:contentTypeVersion="0" ma:contentTypeDescription="Создание документа." ma:contentTypeScope="" ma:versionID="121e57528bed99da31125fba926988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BB5D-6BC1-4145-B204-67DB99B581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897E2E-C88F-4033-BB19-EF7A462CBD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51C58F-27D6-4DFA-8A3A-D20072AC5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EF93C4-26DB-4734-B38E-2D18E81A7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Федышина Мария Николаевна</dc:creator>
  <cp:lastModifiedBy>ТемаЛена</cp:lastModifiedBy>
  <cp:revision>5</cp:revision>
  <cp:lastPrinted>2016-05-05T14:56:00Z</cp:lastPrinted>
  <dcterms:created xsi:type="dcterms:W3CDTF">2016-05-25T14:48:00Z</dcterms:created>
  <dcterms:modified xsi:type="dcterms:W3CDTF">2018-10-12T10:09:00Z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0x010100287C9710DE17DE4B9C7C76C74C44B331</vt:lpwstr>
  </property>
</Properties>
</file>